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2" w:lineRule="exact" w:before="0" w:after="0"/>
        <w:ind w:left="174" w:right="1008" w:firstLine="0"/>
        <w:jc w:val="left"/>
      </w:pPr>
      <w:r>
        <w:rPr>
          <w:w w:val="98.93931027116447"/>
          <w:rFonts w:ascii="LinBiolinumTB" w:hAnsi="LinBiolinumTB" w:eastAsia="LinBiolinumTB"/>
          <w:b/>
          <w:i w:val="0"/>
          <w:color w:val="000000"/>
          <w:sz w:val="29"/>
        </w:rPr>
        <w:t xml:space="preserve">Defining a Knowledge Graph Development Process Through a </w:t>
      </w:r>
      <w:r>
        <w:rPr>
          <w:w w:val="98.93931027116447"/>
          <w:rFonts w:ascii="LinBiolinumTB" w:hAnsi="LinBiolinumTB" w:eastAsia="LinBiolinumTB"/>
          <w:b/>
          <w:i w:val="0"/>
          <w:color w:val="000000"/>
          <w:sz w:val="29"/>
        </w:rPr>
        <w:t>Systematic Review</w:t>
      </w:r>
    </w:p>
    <w:p>
      <w:pPr>
        <w:autoSpaceDN w:val="0"/>
        <w:autoSpaceDE w:val="0"/>
        <w:widowControl/>
        <w:spacing w:line="278" w:lineRule="exact" w:before="236" w:after="0"/>
        <w:ind w:left="174" w:right="3456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4"/>
        </w:rPr>
        <w:t>GYT</w:t>
      </w:r>
      <w:r>
        <w:rPr>
          <w:rFonts w:ascii="LinBiolinumT" w:hAnsi="LinBiolinumT" w:eastAsia="LinBiolinumT"/>
          <w:b w:val="0"/>
          <w:i w:val="0"/>
          <w:color w:val="000000"/>
          <w:sz w:val="24"/>
        </w:rPr>
        <w:t>˙</w:t>
      </w:r>
      <w:r>
        <w:rPr>
          <w:rFonts w:ascii="LinBiolinumT" w:hAnsi="LinBiolinumT" w:eastAsia="LinBiolinumT"/>
          <w:b w:val="0"/>
          <w:i w:val="0"/>
          <w:color w:val="000000"/>
          <w:sz w:val="24"/>
        </w:rPr>
        <w:t>E TAMAŠAUSKAIT</w:t>
      </w:r>
      <w:r>
        <w:rPr>
          <w:rFonts w:ascii="LinBiolinumT" w:hAnsi="LinBiolinumT" w:eastAsia="LinBiolinumT"/>
          <w:b w:val="0"/>
          <w:i w:val="0"/>
          <w:color w:val="000000"/>
          <w:sz w:val="24"/>
        </w:rPr>
        <w:t>˙</w:t>
      </w:r>
      <w:r>
        <w:rPr>
          <w:rFonts w:ascii="LinBiolinumT" w:hAnsi="LinBiolinumT" w:eastAsia="LinBiolinumT"/>
          <w:b w:val="0"/>
          <w:i w:val="0"/>
          <w:color w:val="000000"/>
          <w:sz w:val="24"/>
        </w:rPr>
        <w:t>E,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University of Amsterdam, Netherlands </w:t>
      </w:r>
      <w:r>
        <w:rPr>
          <w:rFonts w:ascii="LinBiolinumT" w:hAnsi="LinBiolinumT" w:eastAsia="LinBiolinumT"/>
          <w:b w:val="0"/>
          <w:i w:val="0"/>
          <w:color w:val="000000"/>
          <w:sz w:val="24"/>
        </w:rPr>
        <w:t>PAUL GROTH,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University of Amsterdam, Netherlands</w:t>
      </w:r>
    </w:p>
    <w:p>
      <w:pPr>
        <w:autoSpaceDN w:val="0"/>
        <w:autoSpaceDE w:val="0"/>
        <w:widowControl/>
        <w:spacing w:line="220" w:lineRule="exact" w:before="130" w:after="0"/>
        <w:ind w:left="174" w:right="170" w:firstLine="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Knowledge graphs are widely used in industry and studied within the academic community. However, the models applied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in the development of knowledge graphs vary. Analysing and providing a synthesis of the commonly used approaches to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knowledge graph development would provide researchers and practitioners a better understanding of the overall process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and methods involved. Hence, this paper aims to deine the overall process of knowledge graph development and its key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constituent steps. For this purpose, a systematic review and a conceptual analysis of the literature was conducted. The </w:t>
      </w: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resulting process was compared to case studies to evaluate its applicability. The proposed process suggests a uniied approach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and provides guidance for both researchers and practitioners when constructing and managing knowledge graphs.</w:t>
      </w:r>
    </w:p>
    <w:p>
      <w:pPr>
        <w:autoSpaceDN w:val="0"/>
        <w:autoSpaceDE w:val="0"/>
        <w:widowControl/>
        <w:spacing w:line="218" w:lineRule="exact" w:before="108" w:after="0"/>
        <w:ind w:left="174" w:right="142" w:firstLine="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18"/>
        </w:rPr>
        <w:t>CCS Concepts: ·</w:t>
      </w:r>
      <w:r>
        <w:rPr>
          <w:rFonts w:ascii="LinLibertineTB" w:hAnsi="LinLibertineTB" w:eastAsia="LinLibertineTB"/>
          <w:b/>
          <w:i w:val="0"/>
          <w:color w:val="000000"/>
          <w:sz w:val="18"/>
        </w:rPr>
        <w:t xml:space="preserve"> Software and its engineering</w:t>
      </w:r>
      <w:r>
        <w:rPr>
          <w:rFonts w:ascii="txsys" w:hAnsi="txsys" w:eastAsia="txsys"/>
          <w:b w:val="0"/>
          <w:i w:val="0"/>
          <w:color w:val="000000"/>
          <w:sz w:val="18"/>
        </w:rPr>
        <w:t xml:space="preserve"> →</w:t>
      </w:r>
      <w:r>
        <w:rPr>
          <w:rFonts w:ascii="LinLibertineTB" w:hAnsi="LinLibertineTB" w:eastAsia="LinLibertineTB"/>
          <w:b/>
          <w:i w:val="0"/>
          <w:color w:val="000000"/>
          <w:sz w:val="18"/>
        </w:rPr>
        <w:t xml:space="preserve"> Software development process management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; ·</w:t>
      </w:r>
      <w:r>
        <w:rPr>
          <w:rFonts w:ascii="LinLibertineTB" w:hAnsi="LinLibertineTB" w:eastAsia="LinLibertineTB"/>
          <w:b/>
          <w:i w:val="0"/>
          <w:color w:val="000000"/>
          <w:sz w:val="18"/>
        </w:rPr>
        <w:t xml:space="preserve"> Computing meth-</w:t>
      </w:r>
      <w:r>
        <w:rPr>
          <w:rFonts w:ascii="LinLibertineTB" w:hAnsi="LinLibertineTB" w:eastAsia="LinLibertineTB"/>
          <w:b/>
          <w:i w:val="0"/>
          <w:color w:val="000000"/>
          <w:sz w:val="18"/>
        </w:rPr>
        <w:t>odologies</w:t>
      </w:r>
      <w:r>
        <w:rPr>
          <w:rFonts w:ascii="txsys" w:hAnsi="txsys" w:eastAsia="txsys"/>
          <w:b w:val="0"/>
          <w:i w:val="0"/>
          <w:color w:val="000000"/>
          <w:sz w:val="18"/>
        </w:rPr>
        <w:t xml:space="preserve"> →</w:t>
      </w:r>
      <w:r>
        <w:rPr>
          <w:rFonts w:ascii="LinLibertineTI" w:hAnsi="LinLibertineTI" w:eastAsia="LinLibertineTI"/>
          <w:b w:val="0"/>
          <w:i w:val="0"/>
          <w:color w:val="000000"/>
          <w:sz w:val="18"/>
        </w:rPr>
        <w:t xml:space="preserve"> Ontology engineering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;</w:t>
      </w:r>
      <w:r>
        <w:rPr>
          <w:rFonts w:ascii="LinLibertineTI" w:hAnsi="LinLibertineTI" w:eastAsia="LinLibertineTI"/>
          <w:b w:val="0"/>
          <w:i w:val="0"/>
          <w:color w:val="000000"/>
          <w:sz w:val="18"/>
        </w:rPr>
        <w:t xml:space="preserve"> Semantic networks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; ·</w:t>
      </w:r>
      <w:r>
        <w:rPr>
          <w:rFonts w:ascii="LinLibertineTB" w:hAnsi="LinLibertineTB" w:eastAsia="LinLibertineTB"/>
          <w:b/>
          <w:i w:val="0"/>
          <w:color w:val="000000"/>
          <w:sz w:val="18"/>
        </w:rPr>
        <w:t xml:space="preserve"> Information systems</w:t>
      </w:r>
      <w:r>
        <w:rPr>
          <w:rFonts w:ascii="txsys" w:hAnsi="txsys" w:eastAsia="txsys"/>
          <w:b w:val="0"/>
          <w:i w:val="0"/>
          <w:color w:val="000000"/>
          <w:sz w:val="18"/>
        </w:rPr>
        <w:t xml:space="preserve"> →</w:t>
      </w:r>
      <w:r>
        <w:rPr>
          <w:rFonts w:ascii="LinLibertineTI" w:hAnsi="LinLibertineTI" w:eastAsia="LinLibertineTI"/>
          <w:b w:val="0"/>
          <w:i w:val="0"/>
          <w:color w:val="000000"/>
          <w:sz w:val="18"/>
        </w:rPr>
        <w:t xml:space="preserve"> Semantic web description languages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; </w:t>
      </w:r>
      <w:r>
        <w:rPr>
          <w:rFonts w:ascii="LinLibertineTI" w:hAnsi="LinLibertineTI" w:eastAsia="LinLibertineTI"/>
          <w:b w:val="0"/>
          <w:i w:val="0"/>
          <w:color w:val="000000"/>
          <w:sz w:val="18"/>
        </w:rPr>
        <w:t>Information integration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20" w:lineRule="exact" w:before="102" w:after="0"/>
        <w:ind w:left="174" w:right="144" w:hanging="6"/>
        <w:jc w:val="left"/>
      </w:pPr>
      <w:r>
        <w:rPr>
          <w:w w:val="98.62537384033203"/>
          <w:rFonts w:ascii="LinLibertineT" w:hAnsi="LinLibertineT" w:eastAsia="LinLibertineT"/>
          <w:b w:val="0"/>
          <w:i w:val="0"/>
          <w:color w:val="000000"/>
          <w:sz w:val="18"/>
        </w:rPr>
        <w:t xml:space="preserve">Additional Key Words and Phrases: knowledge graphs, knowledge graph construction, development process semantic network,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information integration</w:t>
      </w:r>
    </w:p>
    <w:p>
      <w:pPr>
        <w:autoSpaceDN w:val="0"/>
        <w:autoSpaceDE w:val="0"/>
        <w:widowControl/>
        <w:spacing w:line="218" w:lineRule="exact" w:before="108" w:after="0"/>
        <w:ind w:left="174" w:right="144" w:hanging="6"/>
        <w:jc w:val="lef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 xml:space="preserve">ACM Reference Format: </w:t>
      </w:r>
      <w:r>
        <w:br/>
      </w:r>
      <w:r>
        <w:rPr>
          <w:w w:val="98.97697236802843"/>
          <w:rFonts w:ascii="LinLibertineT" w:hAnsi="LinLibertineT" w:eastAsia="LinLibertineT"/>
          <w:b w:val="0"/>
          <w:i w:val="0"/>
          <w:color w:val="000000"/>
          <w:sz w:val="18"/>
        </w:rPr>
        <w:t>Gyt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˙</w:t>
      </w:r>
      <w:r>
        <w:rPr>
          <w:w w:val="98.97697236802843"/>
          <w:rFonts w:ascii="LinLibertineT" w:hAnsi="LinLibertineT" w:eastAsia="LinLibertineT"/>
          <w:b w:val="0"/>
          <w:i w:val="0"/>
          <w:color w:val="000000"/>
          <w:sz w:val="18"/>
        </w:rPr>
        <w:t>e Tamašauskait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>˙</w:t>
      </w:r>
      <w:r>
        <w:rPr>
          <w:w w:val="98.97697236802843"/>
          <w:rFonts w:ascii="LinLibertineT" w:hAnsi="LinLibertineT" w:eastAsia="LinLibertineT"/>
          <w:b w:val="0"/>
          <w:i w:val="0"/>
          <w:color w:val="000000"/>
          <w:sz w:val="18"/>
        </w:rPr>
        <w:t>e and Paul Groth. 2022. Deining a Knowledge Graph Development Process Through a Systematic Review.</w:t>
      </w:r>
    </w:p>
    <w:p>
      <w:pPr>
        <w:autoSpaceDN w:val="0"/>
        <w:autoSpaceDE w:val="0"/>
        <w:widowControl/>
        <w:spacing w:line="180" w:lineRule="exact" w:before="40" w:after="0"/>
        <w:ind w:left="174" w:right="0" w:firstLine="0"/>
        <w:jc w:val="left"/>
      </w:pPr>
      <w:r>
        <w:rPr>
          <w:rFonts w:ascii="LinLibertineTI" w:hAnsi="LinLibertineTI" w:eastAsia="LinLibertineTI"/>
          <w:b w:val="0"/>
          <w:i w:val="0"/>
          <w:color w:val="000000"/>
          <w:sz w:val="18"/>
        </w:rPr>
        <w:t>ACM Trans. Softw. Eng. Methodol.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 1, 1 (April 2022), 40 pages.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hyperlink r:id="rId9" w:history="1">
          <w:r>
            <w:rPr>
              <w:rStyle w:val="Hyperlink"/>
            </w:rPr>
            <w:t>https://doi.org/10.1145/3522586</w:t>
          </w:r>
        </w:hyperlink>
      </w:r>
    </w:p>
    <w:p>
      <w:pPr>
        <w:autoSpaceDN w:val="0"/>
        <w:tabs>
          <w:tab w:pos="494" w:val="left"/>
        </w:tabs>
        <w:autoSpaceDE w:val="0"/>
        <w:widowControl/>
        <w:spacing w:line="230" w:lineRule="exact" w:before="248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1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INTRODUCTION</w:t>
      </w:r>
    </w:p>
    <w:p>
      <w:pPr>
        <w:autoSpaceDN w:val="0"/>
        <w:autoSpaceDE w:val="0"/>
        <w:widowControl/>
        <w:spacing w:line="240" w:lineRule="exact" w:before="56" w:after="0"/>
        <w:ind w:left="16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Knowledge graphs ś graph-structured knowledge bases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57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 ś are widely employed to represent structured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knowledge and perform a variety of AI driven tasks in the context of diverse, dynamic and large-scale data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32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Given this increasing adoption, there is a need for guidance on knowledge graph development that would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assist researchers, developers and engineers in the process of creating and maintaining knowledge graphs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9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While there are descriptions of methods for knowledge graph development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37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], that outline the necessary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steps to take in order to develop a knowledge graph, these methods vary per article and there is a lack of a</w:t>
      </w: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 xml:space="preserve"> global 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>view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of the development of these software artifacts.</w:t>
      </w:r>
    </w:p>
    <w:p>
      <w:pPr>
        <w:autoSpaceDN w:val="0"/>
        <w:autoSpaceDE w:val="0"/>
        <w:widowControl/>
        <w:spacing w:line="238" w:lineRule="exact" w:before="0" w:after="0"/>
        <w:ind w:left="174" w:right="168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While generally applicable development processes exist in such areas as software development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], ontology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construction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26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 and knowledge engineering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64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], it is unclear to what extent these existing theories can be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directly applied to knowledge graph development, due to the complex combination of data and software used for </w:t>
      </w: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 xml:space="preserve">their construction. Indeed, from a software engineering perspective knowledge graphs provide a fascinating area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for study given their inherent combination of software, data and often human components.</w:t>
      </w:r>
    </w:p>
    <w:p>
      <w:pPr>
        <w:autoSpaceDN w:val="0"/>
        <w:autoSpaceDE w:val="0"/>
        <w:widowControl/>
        <w:spacing w:line="238" w:lineRule="exact" w:before="0" w:after="0"/>
        <w:ind w:left="174" w:right="144" w:firstLine="200"/>
        <w:jc w:val="left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Thus, considering the growth of knowledge graphs and a lack of global process view of their development, this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paper focuses on formulating key process steps when managing the construction and maintenance of knowledge</w:t>
      </w:r>
    </w:p>
    <w:p>
      <w:pPr>
        <w:autoSpaceDN w:val="0"/>
        <w:autoSpaceDE w:val="0"/>
        <w:widowControl/>
        <w:spacing w:line="200" w:lineRule="exact" w:before="166" w:after="0"/>
        <w:ind w:left="174" w:right="144" w:firstLine="0"/>
        <w:jc w:val="left"/>
      </w:pPr>
      <w:r>
        <w:rPr>
          <w:w w:val="98.7757921218872"/>
          <w:rFonts w:ascii="LinLibertineT" w:hAnsi="LinLibertineT" w:eastAsia="LinLibertineT"/>
          <w:b w:val="0"/>
          <w:i w:val="0"/>
          <w:color w:val="000000"/>
          <w:sz w:val="16"/>
        </w:rPr>
        <w:t xml:space="preserve">Authors’ addresses: </w:t>
      </w:r>
      <w:r>
        <w:rPr>
          <w:w w:val="98.7757921218872"/>
          <w:rFonts w:ascii="LinLibertineT" w:hAnsi="LinLibertineT" w:eastAsia="LinLibertineT"/>
          <w:b w:val="0"/>
          <w:i w:val="0"/>
          <w:color w:val="000000"/>
          <w:sz w:val="16"/>
        </w:rPr>
        <w:hyperlink r:id="rId10" w:history="1">
          <w:r>
            <w:rPr>
              <w:rStyle w:val="Hyperlink"/>
            </w:rPr>
            <w:t>Gyt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0" w:history="1">
          <w:r>
            <w:rPr>
              <w:rStyle w:val="Hyperlink"/>
            </w:rPr>
            <w:t>˙</w:t>
          </w:r>
        </w:hyperlink>
      </w:r>
      <w:r>
        <w:rPr>
          <w:w w:val="98.7757921218872"/>
          <w:rFonts w:ascii="LinLibertineT" w:hAnsi="LinLibertineT" w:eastAsia="LinLibertineT"/>
          <w:b w:val="0"/>
          <w:i w:val="0"/>
          <w:color w:val="000000"/>
          <w:sz w:val="16"/>
        </w:rPr>
        <w:hyperlink r:id="rId10" w:history="1">
          <w:r>
            <w:rPr>
              <w:rStyle w:val="Hyperlink"/>
            </w:rPr>
            <w:t>e Tamašauskait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0" w:history="1">
          <w:r>
            <w:rPr>
              <w:rStyle w:val="Hyperlink"/>
            </w:rPr>
            <w:t>˙</w:t>
          </w:r>
        </w:hyperlink>
      </w:r>
      <w:r>
        <w:rPr>
          <w:w w:val="98.7757921218872"/>
          <w:rFonts w:ascii="LinLibertineT" w:hAnsi="LinLibertineT" w:eastAsia="LinLibertineT"/>
          <w:b w:val="0"/>
          <w:i w:val="0"/>
          <w:color w:val="000000"/>
          <w:sz w:val="16"/>
        </w:rPr>
        <w:hyperlink r:id="rId10" w:history="1">
          <w:r>
            <w:rPr>
              <w:rStyle w:val="Hyperlink"/>
            </w:rPr>
            <w:t>e,</w:t>
          </w:r>
        </w:hyperlink>
      </w:r>
      <w:r>
        <w:rPr>
          <w:w w:val="98.7757921218872"/>
          <w:rFonts w:ascii="LinLibertineT" w:hAnsi="LinLibertineT" w:eastAsia="LinLibertineT"/>
          <w:b w:val="0"/>
          <w:i w:val="0"/>
          <w:color w:val="000000"/>
          <w:sz w:val="16"/>
        </w:rPr>
        <w:t xml:space="preserve"> University of Amsterdam, Amsterdam, Netherlands, gyte.tama@gmail.coml; </w:t>
      </w:r>
      <w:r>
        <w:rPr>
          <w:w w:val="98.7757921218872"/>
          <w:rFonts w:ascii="LinLibertineT" w:hAnsi="LinLibertineT" w:eastAsia="LinLibertineT"/>
          <w:b w:val="0"/>
          <w:i w:val="0"/>
          <w:color w:val="000000"/>
          <w:sz w:val="16"/>
        </w:rPr>
        <w:hyperlink r:id="rId11" w:history="1">
          <w:r>
            <w:rPr>
              <w:rStyle w:val="Hyperlink"/>
            </w:rPr>
            <w:t>Paul Groth,</w:t>
          </w:r>
        </w:hyperlink>
      </w:r>
      <w:r>
        <w:rPr>
          <w:w w:val="98.7757921218872"/>
          <w:rFonts w:ascii="LinLibertineT" w:hAnsi="LinLibertineT" w:eastAsia="LinLibertineT"/>
          <w:b w:val="0"/>
          <w:i w:val="0"/>
          <w:color w:val="000000"/>
          <w:sz w:val="16"/>
        </w:rPr>
        <w:t xml:space="preserve"> University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of Amsterdam, Amsterdam, Netherlands, p.t.groth@uva.nl.</w:t>
      </w:r>
    </w:p>
    <w:p>
      <w:pPr>
        <w:autoSpaceDN w:val="0"/>
        <w:autoSpaceDE w:val="0"/>
        <w:widowControl/>
        <w:spacing w:line="198" w:lineRule="exact" w:before="194" w:after="0"/>
        <w:ind w:left="17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Permission to make digital or hard copies of part or all of this work for personal or classroom use is granted without fee provided that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copies are not made or distributed for proit or commercial advantage and that copies bear this notice and the full citation on the irst page.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Copyrights for third-party components of this work must be honored. For all other uses, contact the owner/author(s).</w:t>
      </w:r>
    </w:p>
    <w:p>
      <w:pPr>
        <w:autoSpaceDN w:val="0"/>
        <w:autoSpaceDE w:val="0"/>
        <w:widowControl/>
        <w:spacing w:line="160" w:lineRule="exact" w:before="58" w:after="0"/>
        <w:ind w:left="16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© 2022 Copyright held by the owner/author(s).</w:t>
      </w:r>
    </w:p>
    <w:p>
      <w:pPr>
        <w:autoSpaceDN w:val="0"/>
        <w:autoSpaceDE w:val="0"/>
        <w:widowControl/>
        <w:spacing w:line="198" w:lineRule="exact" w:before="2" w:after="0"/>
        <w:ind w:left="174" w:right="7056" w:hanging="4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1049-331X/2022/4-ART </w:t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https://doi.org/10.1145/3522586</w:t>
          </w:r>
        </w:hyperlink>
      </w:r>
    </w:p>
    <w:p>
      <w:pPr>
        <w:autoSpaceDN w:val="0"/>
        <w:autoSpaceDE w:val="0"/>
        <w:widowControl/>
        <w:spacing w:line="160" w:lineRule="exact" w:before="324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1038" w:right="1440" w:bottom="1136" w:left="1440" w:header="720" w:footer="720" w:gutter="0"/>
          <w:cols w:space="720" w:num="1" w:equalWidth="0"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82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238" w:lineRule="exact" w:before="252" w:after="0"/>
        <w:ind w:left="174" w:right="170" w:firstLine="0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graphs. Speciically, this paper contributes a:</w:t>
      </w: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 xml:space="preserve"> a synthesis of common steps in knowledge graph development described 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>in the academic literature.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The aim is to provide guidance for both academia and industry in planning and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managing the process of knowledge graph development. Moreover, we hope this analysis can provide for a better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understanding of how other development lifecycles can be applied to knowledge graphs.</w:t>
      </w:r>
    </w:p>
    <w:p>
      <w:pPr>
        <w:autoSpaceDN w:val="0"/>
        <w:autoSpaceDE w:val="0"/>
        <w:widowControl/>
        <w:spacing w:line="238" w:lineRule="exact" w:before="0" w:after="0"/>
        <w:ind w:left="174" w:right="144" w:firstLine="20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This paper is structured as follows: Section 2 covers related work in the area of knowledge graphs. Then,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methodology behind the systematic review is presented in Section 3. This is followed by the results of the </w:t>
      </w:r>
      <w:r>
        <w:rPr>
          <w:w w:val="98.87598037719727"/>
          <w:rFonts w:ascii="LinLibertineT" w:hAnsi="LinLibertineT" w:eastAsia="LinLibertineT"/>
          <w:b w:val="0"/>
          <w:i w:val="0"/>
          <w:color w:val="000000"/>
          <w:sz w:val="20"/>
        </w:rPr>
        <w:t xml:space="preserve">review, in Section 4, which describe the proposed knowledge graph development process, its steps and how they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interrelate. The process is assessed by mapping the proposed steps to the case studies in Section 5. Finally, Section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6 discusses the strengths and limitations of the research. Section 7 outlines the main indings and future work.</w:t>
      </w:r>
    </w:p>
    <w:p>
      <w:pPr>
        <w:autoSpaceDN w:val="0"/>
        <w:tabs>
          <w:tab w:pos="494" w:val="left"/>
        </w:tabs>
        <w:autoSpaceDE w:val="0"/>
        <w:widowControl/>
        <w:spacing w:line="228" w:lineRule="exact" w:before="246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2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RELATED WORK</w:t>
      </w:r>
    </w:p>
    <w:p>
      <w:pPr>
        <w:autoSpaceDN w:val="0"/>
        <w:autoSpaceDE w:val="0"/>
        <w:widowControl/>
        <w:spacing w:line="200" w:lineRule="exact" w:before="96" w:after="0"/>
        <w:ind w:left="0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This section presents knowledge graphs, trends in their development and development practices more broadly.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244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2.1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Knowledge Graphs</w:t>
      </w:r>
    </w:p>
    <w:p>
      <w:pPr>
        <w:autoSpaceDN w:val="0"/>
        <w:autoSpaceDE w:val="0"/>
        <w:widowControl/>
        <w:spacing w:line="240" w:lineRule="exact" w:before="56" w:after="0"/>
        <w:ind w:left="174" w:right="174" w:hanging="6"/>
        <w:jc w:val="both"/>
      </w:pPr>
      <w:r>
        <w:rPr>
          <w:w w:val="98.9261531829834"/>
          <w:rFonts w:ascii="LinLibertineT" w:hAnsi="LinLibertineT" w:eastAsia="LinLibertineT"/>
          <w:b w:val="0"/>
          <w:i w:val="0"/>
          <w:color w:val="000000"/>
          <w:sz w:val="20"/>
        </w:rPr>
        <w:t xml:space="preserve">The term "knowledge graph" was irst used in 1972, however, it became widely adopted after 2012, following the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announcement of the Google Knowledge Graph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1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29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This event also led to the growth of the development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use of knowledge graphs in industry [27, 32, 58].</w:t>
      </w:r>
    </w:p>
    <w:p>
      <w:pPr>
        <w:autoSpaceDN w:val="0"/>
        <w:autoSpaceDE w:val="0"/>
        <w:widowControl/>
        <w:spacing w:line="238" w:lineRule="exact" w:before="2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 term łknowledge graphž can be deined as "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a graph of data intended to accumulate and convey knowledge 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of the real world, whose nodes represent entities of interest and whose edges represent relations between these </w:t>
      </w: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>entities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"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32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Thus, knowledge graphs are structured to represent facts that cover entities, relations and semantic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descriptions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37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]. Knowledge graphs can be formally deined as a directed graph (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>G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), where</w:t>
      </w:r>
      <w:r/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1872"/>
        <w:gridCol w:w="1872"/>
        <w:gridCol w:w="1872"/>
        <w:gridCol w:w="1872"/>
        <w:gridCol w:w="1872"/>
      </w:tblGrid>
      <w:tr>
        <w:trPr>
          <w:trHeight w:hRule="exact" w:val="778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50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22"/>
              </w:rPr>
              <w:t>2.2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502" w:after="0"/>
              <w:ind w:left="124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22"/>
              </w:rPr>
              <w:t>Trends in Knowledge Graph Development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498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38" w:lineRule="exact" w:before="12" w:after="0"/>
        <w:ind w:left="174" w:right="174" w:firstLine="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Knowledge graph development is commonly categorised into two types, either as top-down or bottom-up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23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45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92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The top-down approach refers to when the ontology (or data schema) is deined irst and, based on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 ontology, knowledge is extracted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45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The bottom-up approach refers to when the knowledge is extracted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from data and, based on the data, the ontology of the knowledge graph is deined [45].</w:t>
      </w:r>
    </w:p>
    <w:p>
      <w:pPr>
        <w:autoSpaceDN w:val="0"/>
        <w:autoSpaceDE w:val="0"/>
        <w:widowControl/>
        <w:spacing w:line="240" w:lineRule="exact" w:before="0" w:after="0"/>
        <w:ind w:left="174" w:right="0" w:firstLine="200"/>
        <w:jc w:val="left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Current research presents multiple instances of how knowledge graphs can be developed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80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88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]. How-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ever, it commonly focuses on state-of-the-art techniques (e.g., machine learning and other advanced algorithms)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that can be used in the development of knowledge graphs rather than the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overall process of knowledge graph 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>development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38" w:lineRule="exact" w:before="0" w:after="0"/>
        <w:ind w:left="174" w:right="144" w:firstLine="200"/>
        <w:jc w:val="left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For example, the techniques discussed in one study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 include data extraction from various sources, harvesting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relations between entities, building rules and inference, as well as storage and management of the knowledge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graph. In another study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], the techniques are grouped diferently Ð knowledge integration, entity discovery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and typing, entity canonicalisation, construction of attributes and relationships, open schema construction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knowledge base curation. Yet, another study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 focuses on the techniques of structured knowledge extraction,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classiication and non-classiication relationship extraction, and graph optimisation. Thus, there are both diferent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approaches to as well as diferent vocabularies used with respect to knowledge graph development.</w:t>
      </w:r>
    </w:p>
    <w:p>
      <w:pPr>
        <w:autoSpaceDN w:val="0"/>
        <w:autoSpaceDE w:val="0"/>
        <w:widowControl/>
        <w:spacing w:line="238" w:lineRule="exact" w:before="2" w:after="0"/>
        <w:ind w:left="166" w:right="174" w:firstLine="200"/>
        <w:jc w:val="both"/>
      </w:pP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 xml:space="preserve">Therefore, this paper focuses on reviewing diferent knowledge graph development processes presented in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literature. It contributes to the ield by providing a summary of how knowledge graphs are being constructed as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well as providing a synthesized description of the process.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268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2.3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Applicability of Existing Development Processes</w:t>
      </w:r>
    </w:p>
    <w:p>
      <w:pPr>
        <w:autoSpaceDN w:val="0"/>
        <w:autoSpaceDE w:val="0"/>
        <w:widowControl/>
        <w:spacing w:line="238" w:lineRule="exact" w:before="60" w:after="0"/>
        <w:ind w:left="17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Similar processes of development are described in other areas of computer science, for example, in software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engineering or ontology construction.</w:t>
      </w:r>
    </w:p>
    <w:p>
      <w:pPr>
        <w:autoSpaceDN w:val="0"/>
        <w:autoSpaceDE w:val="0"/>
        <w:widowControl/>
        <w:spacing w:line="240" w:lineRule="exact" w:before="0" w:after="0"/>
        <w:ind w:left="174" w:right="174" w:firstLine="200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In software engineering, there are several development life cycles, e.g., waterfall, V-model, incremental, iterative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and spiral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While, in general, these life cycles could be applied when developing the knowledge graph, it is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not known to what extent it could cover the speciic requirements of the knowledge graph development.</w:t>
      </w:r>
    </w:p>
    <w:p>
      <w:pPr>
        <w:autoSpaceDN w:val="0"/>
        <w:autoSpaceDE w:val="0"/>
        <w:widowControl/>
        <w:spacing w:line="238" w:lineRule="exact" w:before="0" w:after="0"/>
        <w:ind w:left="166" w:right="144" w:firstLine="200"/>
        <w:jc w:val="left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In ontology construction, there are also several approaches, such as the Cyc method, Uschold and King’s method,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 Grüninger and Fox’s methodology, the KACTUS approach, METHONTOLOGY and others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26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Ontologies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and knowledge graphs have similarities, though, ontologies primarily focus on capturing the knowledge models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(i.e. data models), while knowledge graphs primarily focus on capturing the large amounts of data itself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63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Additionally, ontology construction is commonly seen as one of the steps in knowledge graph development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92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Thus, it is not apparent whether ontology construction methodologies are fully suitable for knowledge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graph development.</w:t>
      </w:r>
    </w:p>
    <w:p>
      <w:pPr>
        <w:autoSpaceDN w:val="0"/>
        <w:autoSpaceDE w:val="0"/>
        <w:widowControl/>
        <w:spacing w:line="240" w:lineRule="exact" w:before="0" w:after="0"/>
        <w:ind w:left="174" w:right="168" w:firstLine="200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While it is useful to understand these existing approaches, it is also beneicial to take into account the speciicity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of knowledge graph development. Understanding how knowledge graphs are developed allows for better insights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into how these existing approaches can be applied.</w:t>
      </w:r>
    </w:p>
    <w:p>
      <w:pPr>
        <w:autoSpaceDN w:val="0"/>
        <w:tabs>
          <w:tab w:pos="494" w:val="left"/>
        </w:tabs>
        <w:autoSpaceDE w:val="0"/>
        <w:widowControl/>
        <w:spacing w:line="230" w:lineRule="exact" w:before="268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3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METHODOLOGY</w:t>
      </w:r>
    </w:p>
    <w:p>
      <w:pPr>
        <w:autoSpaceDN w:val="0"/>
        <w:autoSpaceDE w:val="0"/>
        <w:widowControl/>
        <w:spacing w:line="240" w:lineRule="exact" w:before="56" w:after="0"/>
        <w:ind w:left="174" w:right="174" w:hanging="6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To understand the overall process of knowledge graph development, we conducted a systematic review of the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literature to understand the key process steps - identifying, describing and integrating these concepts. To evaluate </w:t>
      </w:r>
      <w:r>
        <w:rPr>
          <w:w w:val="98.82577896118164"/>
          <w:rFonts w:ascii="LinLibertineT" w:hAnsi="LinLibertineT" w:eastAsia="LinLibertineT"/>
          <w:b w:val="0"/>
          <w:i w:val="0"/>
          <w:color w:val="000000"/>
          <w:sz w:val="20"/>
        </w:rPr>
        <w:t xml:space="preserve">the applicability of the process, we compared it to real-world case studies. The methodology was designed based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on the principles for systematic reviews in software engineering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 and the main phases of the conceptual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framework analysis [35].</w:t>
      </w:r>
    </w:p>
    <w:p>
      <w:pPr>
        <w:autoSpaceDN w:val="0"/>
        <w:tabs>
          <w:tab w:pos="374" w:val="left"/>
        </w:tabs>
        <w:autoSpaceDE w:val="0"/>
        <w:widowControl/>
        <w:spacing w:line="238" w:lineRule="exact" w:before="0" w:after="0"/>
        <w:ind w:left="174" w:right="144" w:firstLine="0"/>
        <w:jc w:val="left"/>
      </w:pPr>
      <w:r>
        <w:tab/>
      </w:r>
      <w:r>
        <w:rPr>
          <w:w w:val="98.77554893493652"/>
          <w:rFonts w:ascii="LinLibertineT" w:hAnsi="LinLibertineT" w:eastAsia="LinLibertineT"/>
          <w:b w:val="0"/>
          <w:i w:val="0"/>
          <w:color w:val="000000"/>
          <w:sz w:val="20"/>
        </w:rPr>
        <w:t xml:space="preserve">The following sections present the details of how the data collection and data analysis were conducted as well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as the evaluation approach.</w:t>
      </w:r>
    </w:p>
    <w:p>
      <w:pPr>
        <w:autoSpaceDN w:val="0"/>
        <w:autoSpaceDE w:val="0"/>
        <w:widowControl/>
        <w:spacing w:line="160" w:lineRule="exact" w:before="336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5306313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3063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4" w:val="left"/>
          <w:tab w:pos="620" w:val="left"/>
        </w:tabs>
        <w:autoSpaceDE w:val="0"/>
        <w:widowControl/>
        <w:spacing w:line="168" w:lineRule="exact" w:before="0" w:after="0"/>
        <w:ind w:left="170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6"/>
        </w:rPr>
        <w:t>4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16"/>
        </w:rPr>
        <w:t>•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16"/>
        </w:rPr>
        <w:t>Tamašauskait˙e and Groth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322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3.1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Data Collection</w:t>
      </w:r>
    </w:p>
    <w:p>
      <w:pPr>
        <w:autoSpaceDN w:val="0"/>
        <w:autoSpaceDE w:val="0"/>
        <w:widowControl/>
        <w:spacing w:line="238" w:lineRule="exact" w:before="60" w:after="0"/>
        <w:ind w:left="174" w:right="144" w:hanging="8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As a basis for this paper, relevant and recent research papers were collected and analysed. The overall low of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selecting papers for the systematic review is presented in Figure 2 as a PRISMA worklow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60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The data collection </w:t>
      </w:r>
      <w:r>
        <w:rPr>
          <w:w w:val="98.9261531829834"/>
          <w:rFonts w:ascii="LinLibertineT" w:hAnsi="LinLibertineT" w:eastAsia="LinLibertineT"/>
          <w:b w:val="0"/>
          <w:i w:val="0"/>
          <w:color w:val="000000"/>
          <w:sz w:val="20"/>
        </w:rPr>
        <w:t>and screening was performed by a single author with checks in terms of protocol conducted by the other author.</w:t>
      </w:r>
    </w:p>
    <w:p>
      <w:pPr>
        <w:autoSpaceDN w:val="0"/>
        <w:autoSpaceDE w:val="0"/>
        <w:widowControl/>
        <w:spacing w:line="238" w:lineRule="exact" w:before="232" w:after="0"/>
        <w:ind w:left="174" w:right="174" w:firstLine="200"/>
        <w:jc w:val="both"/>
      </w:pP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>Data sources.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 Papers were collected from eight online well-established data sources for academic research (ACM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Digital Library, IEEExplore, ScienceDirect, arXiv, SpringerLink, Zeta Alpha-AI Research Navigator, Semantic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Scholar and Google Scholar) within the period of March-April 2021. The majority of the sources are recommended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in particular when performing software engineering reviews [43].</w:t>
      </w:r>
    </w:p>
    <w:p>
      <w:pPr>
        <w:autoSpaceDN w:val="0"/>
        <w:autoSpaceDE w:val="0"/>
        <w:widowControl/>
        <w:spacing w:line="238" w:lineRule="exact" w:before="232" w:after="0"/>
        <w:ind w:left="174" w:right="168" w:firstLine="200"/>
        <w:jc w:val="both"/>
      </w:pPr>
      <w:r>
        <w:rPr>
          <w:rFonts w:ascii="LinLibertineTI" w:hAnsi="LinLibertineTI" w:eastAsia="LinLibertineTI"/>
          <w:b w:val="0"/>
          <w:i w:val="0"/>
          <w:color w:val="000000"/>
          <w:sz w:val="20"/>
        </w:rPr>
        <w:t>Inclusion and exclusion criteria.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For the search, two keywords were used: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knowledge graph development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and 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>knowledge graph construction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Only papers from 2012 onward were considered as the growth of the topic started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in 2012 with the announcement of Google Knowledge Graph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32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Only papers in English were reviewed.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irst most relevant (as determined by the data source’s ranking) 50 papers per source were screened, setting a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threshold for prioritising the review of papers due to a large number of identiied papers and decreasing relevancy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of search results [59].</w:t>
      </w:r>
    </w:p>
    <w:p>
      <w:pPr>
        <w:autoSpaceDN w:val="0"/>
        <w:autoSpaceDE w:val="0"/>
        <w:widowControl/>
        <w:spacing w:line="188" w:lineRule="exact" w:before="681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2. The PRISMA workflow of selecting papers for the systematic review</w:t>
      </w:r>
    </w:p>
    <w:p>
      <w:pPr>
        <w:autoSpaceDN w:val="0"/>
        <w:autoSpaceDE w:val="0"/>
        <w:widowControl/>
        <w:spacing w:line="160" w:lineRule="exact" w:before="436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8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62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188" w:lineRule="exact" w:before="26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Table 1. Summary details of the selected papers</w:t>
      </w:r>
    </w:p>
    <w:p>
      <w:pPr>
        <w:autoSpaceDN w:val="0"/>
        <w:tabs>
          <w:tab w:pos="5134" w:val="left"/>
        </w:tabs>
        <w:autoSpaceDE w:val="0"/>
        <w:widowControl/>
        <w:spacing w:line="226" w:lineRule="exact" w:before="236" w:after="20"/>
        <w:ind w:left="2918" w:right="2880" w:firstLine="0"/>
        <w:jc w:val="left"/>
      </w:pPr>
      <w:r>
        <w:tab/>
      </w:r>
      <w:r>
        <w:rPr>
          <w:rFonts w:ascii="LinLibertineTB" w:hAnsi="LinLibertineTB" w:eastAsia="LinLibertineTB"/>
          <w:b/>
          <w:i w:val="0"/>
          <w:color w:val="000000"/>
          <w:sz w:val="18"/>
        </w:rPr>
        <w:t xml:space="preserve">Count of papers </w:t>
      </w:r>
      <w:r>
        <w:br/>
      </w:r>
      <w:r>
        <w:rPr>
          <w:rFonts w:ascii="LinLibertineTB" w:hAnsi="LinLibertineTB" w:eastAsia="LinLibertineTB"/>
          <w:b/>
          <w:i w:val="0"/>
          <w:color w:val="000000"/>
          <w:sz w:val="18"/>
        </w:rPr>
        <w:t>Year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14.0" w:type="dxa"/>
      </w:tblPr>
      <w:tblGrid>
        <w:gridCol w:w="4680"/>
        <w:gridCol w:w="4680"/>
      </w:tblGrid>
      <w:tr>
        <w:trPr>
          <w:trHeight w:hRule="exact" w:val="1320"/>
        </w:trPr>
        <w:tc>
          <w:tcPr>
            <w:tcW w:type="dxa" w:w="2086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946" w:right="806" w:firstLine="0"/>
              <w:jc w:val="both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2016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2017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2018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2019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2020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2021</w:t>
            </w:r>
          </w:p>
        </w:tc>
        <w:tc>
          <w:tcPr>
            <w:tcW w:type="dxa" w:w="1646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720" w:right="576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1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5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10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11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24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178" w:lineRule="exact" w:before="24" w:after="20"/>
        <w:ind w:left="0" w:right="5318" w:firstLine="0"/>
        <w:jc w:val="righ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>Type of paper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14.0" w:type="dxa"/>
      </w:tblPr>
      <w:tblGrid>
        <w:gridCol w:w="4680"/>
        <w:gridCol w:w="4680"/>
      </w:tblGrid>
      <w:tr>
        <w:trPr>
          <w:trHeight w:hRule="exact" w:val="444"/>
        </w:trPr>
        <w:tc>
          <w:tcPr>
            <w:tcW w:type="dxa" w:w="2286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432" w:right="576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Domain-speciic </w:t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Methodological</w:t>
            </w:r>
          </w:p>
        </w:tc>
        <w:tc>
          <w:tcPr>
            <w:tcW w:type="dxa" w:w="1446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576" w:right="576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47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10</w:t>
            </w:r>
          </w:p>
        </w:tc>
      </w:tr>
    </w:tbl>
    <w:p>
      <w:pPr>
        <w:autoSpaceDN w:val="0"/>
        <w:autoSpaceDE w:val="0"/>
        <w:widowControl/>
        <w:spacing w:line="180" w:lineRule="exact" w:before="22" w:after="18"/>
        <w:ind w:left="0" w:right="4424" w:firstLine="0"/>
        <w:jc w:val="right"/>
      </w:pPr>
      <w:r>
        <w:rPr>
          <w:rFonts w:ascii="LinLibertineTB" w:hAnsi="LinLibertineTB" w:eastAsia="LinLibertineTB"/>
          <w:b/>
          <w:i w:val="0"/>
          <w:color w:val="000000"/>
          <w:sz w:val="18"/>
        </w:rPr>
        <w:t>Type of KG development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14.0" w:type="dxa"/>
      </w:tblPr>
      <w:tblGrid>
        <w:gridCol w:w="4680"/>
        <w:gridCol w:w="4680"/>
      </w:tblGrid>
      <w:tr>
        <w:trPr>
          <w:trHeight w:hRule="exact" w:val="444"/>
        </w:trPr>
        <w:tc>
          <w:tcPr>
            <w:tcW w:type="dxa" w:w="2186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576" w:right="576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Bottom-up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Top-down</w:t>
            </w:r>
          </w:p>
        </w:tc>
        <w:tc>
          <w:tcPr>
            <w:tcW w:type="dxa" w:w="1546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576" w:right="576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 xml:space="preserve">41 </w:t>
            </w:r>
            <w:r>
              <w:br/>
            </w: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8"/>
              </w:rPr>
              <w:t>16</w:t>
            </w:r>
          </w:p>
        </w:tc>
      </w:tr>
    </w:tbl>
    <w:p>
      <w:pPr>
        <w:autoSpaceDN w:val="0"/>
        <w:autoSpaceDE w:val="0"/>
        <w:widowControl/>
        <w:spacing w:line="238" w:lineRule="exact" w:before="432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First, the title and abstract were screened to determine whether the article covers the knowledge graph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development. Then, the content of the paper was skimmed to assess if it covers the explicit process steps. If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paper met these criteria, it was added to the reference management system for further analysis.</w:t>
      </w:r>
    </w:p>
    <w:p>
      <w:pPr>
        <w:autoSpaceDN w:val="0"/>
        <w:autoSpaceDE w:val="0"/>
        <w:widowControl/>
        <w:spacing w:line="240" w:lineRule="exact" w:before="0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Considering that the papers were chosen from credible sources and that the papers focused on knowledge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graphs as a result, rather than relecting on its development process, the evaluation of the experimental results of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 papers was not performed.</w:t>
      </w:r>
    </w:p>
    <w:p>
      <w:pPr>
        <w:autoSpaceDN w:val="0"/>
        <w:autoSpaceDE w:val="0"/>
        <w:widowControl/>
        <w:spacing w:line="238" w:lineRule="exact" w:before="152" w:after="0"/>
        <w:ind w:left="174" w:right="174" w:firstLine="200"/>
        <w:jc w:val="both"/>
      </w:pPr>
      <w:r>
        <w:rPr>
          <w:rFonts w:ascii="LinLibertineTI" w:hAnsi="LinLibertineTI" w:eastAsia="LinLibertineTI"/>
          <w:b w:val="0"/>
          <w:i w:val="0"/>
          <w:color w:val="000000"/>
          <w:sz w:val="20"/>
        </w:rPr>
        <w:t>Search outcome.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Overall, 57 articles were selected for the analysis ranging from 2016 to 2021</w:t>
      </w:r>
      <w:r>
        <w:rPr>
          <w:w w:val="96.96933110555013"/>
          <w:rFonts w:ascii="LinLibertineT" w:hAnsi="LinLibertineT" w:eastAsia="LinLibertineT"/>
          <w:b w:val="0"/>
          <w:i w:val="0"/>
          <w:color w:val="000000"/>
          <w:sz w:val="15"/>
        </w:rPr>
        <w:t>1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(the full list is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in Appendix A), that given focused time period ensures that the totality of relevant articles are covered.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distribution of the year of publication is presented in Table 1.</w:t>
      </w:r>
    </w:p>
    <w:p>
      <w:pPr>
        <w:autoSpaceDN w:val="0"/>
        <w:autoSpaceDE w:val="0"/>
        <w:widowControl/>
        <w:spacing w:line="238" w:lineRule="exact" w:before="2" w:after="0"/>
        <w:ind w:left="168" w:right="144" w:firstLine="206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majority of the papers were covering the development of domain-speciic knowledge graphs (Table 1).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These papers focus on presenting knowledge graphs built for a speciic purpose and what techniques were used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for their development. Another type of paper was categorised as methodological, presenting a more theoretical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overview of knowledge graphs and development methods.</w:t>
      </w:r>
    </w:p>
    <w:p>
      <w:pPr>
        <w:autoSpaceDN w:val="0"/>
        <w:autoSpaceDE w:val="0"/>
        <w:widowControl/>
        <w:spacing w:line="238" w:lineRule="exact" w:before="2" w:after="0"/>
        <w:ind w:left="166" w:right="144" w:firstLine="208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Furthermore, the majority of articles covered bottom-up knowledge graph development approach (Table 1).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Although the majority of papers do not indicate the type of the development approach used, the distinction was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made by determining whether the ontology development was done or not as the irst step of knowledge graph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development.</w:t>
      </w:r>
    </w:p>
    <w:p>
      <w:pPr>
        <w:autoSpaceDN w:val="0"/>
        <w:autoSpaceDE w:val="0"/>
        <w:widowControl/>
        <w:spacing w:line="238" w:lineRule="exact" w:before="2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After having selected the papers, the required data was extracted from the papers and analysed in multiple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iterations. As a irst iteration, the type of the paper, the type of the knowledge graph development process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 process itself were written down. Then, an extensive list of the process’ steps was compiled.</w:t>
      </w:r>
    </w:p>
    <w:p>
      <w:pPr>
        <w:autoSpaceDN w:val="0"/>
        <w:autoSpaceDE w:val="0"/>
        <w:widowControl/>
        <w:spacing w:line="240" w:lineRule="exact" w:before="0" w:after="0"/>
        <w:ind w:left="174" w:right="0" w:firstLine="20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 processes were of diferent granularity, some including the algorithms and techniques used in the know-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ledge graph construction as steps, while others only indicated the main phases. The process steps were written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out in three diferent levels, specifying the more generic steps and what they consist of (see Figure 3). Level I </w:t>
      </w:r>
      <w:r>
        <w:rPr>
          <w:w w:val="98.82577896118164"/>
          <w:rFonts w:ascii="LinLibertineT" w:hAnsi="LinLibertineT" w:eastAsia="LinLibertineT"/>
          <w:b w:val="0"/>
          <w:i w:val="0"/>
          <w:color w:val="000000"/>
          <w:sz w:val="20"/>
        </w:rPr>
        <w:t xml:space="preserve">steps provide a more generic description of the step, Level II steps specify Level I tasks into smaller stages, while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Level III steps are speciic and focus on describing the algorithms and techniques used.</w:t>
      </w:r>
    </w:p>
    <w:p>
      <w:pPr>
        <w:autoSpaceDN w:val="0"/>
        <w:autoSpaceDE w:val="0"/>
        <w:widowControl/>
        <w:spacing w:line="200" w:lineRule="exact" w:before="272" w:after="0"/>
        <w:ind w:left="174" w:right="174" w:hanging="2"/>
        <w:jc w:val="both"/>
      </w:pPr>
      <w:r>
        <w:rPr>
          <w:w w:val="102.94666290283203"/>
          <w:rFonts w:ascii="LinLibertineT" w:hAnsi="LinLibertineT" w:eastAsia="LinLibertineT"/>
          <w:b w:val="0"/>
          <w:i w:val="0"/>
          <w:color w:val="000000"/>
          <w:sz w:val="12"/>
        </w:rPr>
        <w:t>1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Note that during screening no relevant articles from 2012 to 2016 were identiied and, thus, not included in this review. While there are a 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number of articles on knowledge graphs in 2012-2016, the main focus of these articles is on technological or theoretical analysis of knowledge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instead of presenting the development process.</w:t>
      </w:r>
    </w:p>
    <w:p>
      <w:pPr>
        <w:autoSpaceDN w:val="0"/>
        <w:autoSpaceDE w:val="0"/>
        <w:widowControl/>
        <w:spacing w:line="160" w:lineRule="exact" w:before="332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635271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63527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82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188" w:lineRule="exact" w:before="333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3. Example of recorded process steps from [87]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700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3.2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Data Analysis</w:t>
      </w:r>
    </w:p>
    <w:p>
      <w:pPr>
        <w:autoSpaceDN w:val="0"/>
        <w:autoSpaceDE w:val="0"/>
        <w:widowControl/>
        <w:spacing w:line="238" w:lineRule="exact" w:before="60" w:after="0"/>
        <w:ind w:left="174" w:right="144" w:hanging="6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overall data analysis worklow is presented in Figure 4 that describes how steps of knowledge graph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development were extracted and processed.</w:t>
      </w:r>
    </w:p>
    <w:p>
      <w:pPr>
        <w:autoSpaceDN w:val="0"/>
        <w:autoSpaceDE w:val="0"/>
        <w:widowControl/>
        <w:spacing w:line="240" w:lineRule="exact" w:before="0" w:after="0"/>
        <w:ind w:left="166" w:right="174" w:firstLine="208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Initially, a total of 620 steps of all levels were indicated, of which 519 steps were unique. However, some steps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were synonymous to each other, thus, the list was manually amended by changing similar tasks to the same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expressions, e.g.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relationship extraction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was changed to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relation extraction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;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data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data input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and similar were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changed to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data source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After adjusting the synonyms, there were 414 unique values in the inal list, of which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182 were of level I, 196 of level II and 60 of level III. The III level steps were speciic, indicating the algorithms</w:t>
      </w:r>
    </w:p>
    <w:p>
      <w:pPr>
        <w:autoSpaceDN w:val="0"/>
        <w:autoSpaceDE w:val="0"/>
        <w:widowControl/>
        <w:spacing w:line="188" w:lineRule="exact" w:before="4764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4. Workflow of data analysis</w:t>
      </w:r>
    </w:p>
    <w:p>
      <w:pPr>
        <w:autoSpaceDN w:val="0"/>
        <w:autoSpaceDE w:val="0"/>
        <w:widowControl/>
        <w:spacing w:line="160" w:lineRule="exact" w:before="424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1024890</wp:posOffset>
            </wp:positionH>
            <wp:positionV relativeFrom="page">
              <wp:posOffset>2653030</wp:posOffset>
            </wp:positionV>
            <wp:extent cx="5722620" cy="5341958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534195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8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62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7</w:t>
            </w:r>
          </w:p>
        </w:tc>
      </w:tr>
    </w:tbl>
    <w:p>
      <w:pPr>
        <w:autoSpaceDN w:val="0"/>
        <w:autoSpaceDE w:val="0"/>
        <w:widowControl/>
        <w:spacing w:line="240" w:lineRule="exact" w:before="260" w:after="0"/>
        <w:ind w:left="17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and techniques used, thus, were not considered in further analysis. The full list of process steps is available in a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dataset repository</w:t>
      </w:r>
      <w:r>
        <w:rPr>
          <w:w w:val="96.96933110555013"/>
          <w:rFonts w:ascii="LinLibertineT" w:hAnsi="LinLibertineT" w:eastAsia="LinLibertineT"/>
          <w:b w:val="0"/>
          <w:i w:val="0"/>
          <w:color w:val="000000"/>
          <w:sz w:val="15"/>
        </w:rPr>
        <w:t>2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40" w:lineRule="exact" w:before="0" w:after="0"/>
        <w:ind w:left="174" w:right="170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frequency of each step was counted to determine the most common steps in the knowledge graph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development. This was used as guidance in formulating the general process steps. Additionally, the process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igures were extracted from each paper, which allowed analysis of how the process is presented visually (Appendix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C and dataset repository).</w:t>
      </w:r>
    </w:p>
    <w:p>
      <w:pPr>
        <w:autoSpaceDN w:val="0"/>
        <w:autoSpaceDE w:val="0"/>
        <w:widowControl/>
        <w:spacing w:line="238" w:lineRule="exact" w:before="2" w:after="0"/>
        <w:ind w:left="174" w:right="170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Using information about frequent steps and the visually presented processes, the irst process draft of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knowledge graph development was prepared. Then, having these steps, each paper was reviewed again in order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to record the relevant data per each indicated process step.</w:t>
      </w:r>
    </w:p>
    <w:p>
      <w:pPr>
        <w:autoSpaceDN w:val="0"/>
        <w:tabs>
          <w:tab w:pos="374" w:val="left"/>
        </w:tabs>
        <w:autoSpaceDE w:val="0"/>
        <w:widowControl/>
        <w:spacing w:line="238" w:lineRule="exact" w:before="2" w:after="0"/>
        <w:ind w:left="174" w:right="144" w:firstLine="0"/>
        <w:jc w:val="left"/>
      </w:pPr>
      <w:r>
        <w:tab/>
      </w:r>
      <w:r>
        <w:rPr>
          <w:w w:val="98.9763069152832"/>
          <w:rFonts w:ascii="LinLibertineT" w:hAnsi="LinLibertineT" w:eastAsia="LinLibertineT"/>
          <w:b w:val="0"/>
          <w:i w:val="0"/>
          <w:color w:val="000000"/>
          <w:sz w:val="20"/>
        </w:rPr>
        <w:t xml:space="preserve">Finally, using the described steps of the knowledge graph development process and the visual representations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of the processes, the inal proposed process was developed and is described in more detail in the following section.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214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3.3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Evaluation through Case Studies</w:t>
      </w:r>
    </w:p>
    <w:p>
      <w:pPr>
        <w:autoSpaceDN w:val="0"/>
        <w:autoSpaceDE w:val="0"/>
        <w:widowControl/>
        <w:spacing w:line="240" w:lineRule="exact" w:before="56" w:after="0"/>
        <w:ind w:left="174" w:right="144" w:firstLine="0"/>
        <w:jc w:val="left"/>
      </w:pP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 xml:space="preserve">In order to evaluate the applicability and generalisability of the proposed knowledge graph development process,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 comparison to case studies was carried out. The proposed process was compared and mapped to real-life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knowledge graphs and how they are constructed and maintained. The evaluation covers the comparison of two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types of knowledge graphs Ð generic open knowledge graphs and domain-speciic knowledge graphs. As a result,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this evaluation provided insights on to what extent the proposed process is suitable and relevant to real life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examples, as well as possible areas for future work with respect to development lifecycles.</w:t>
      </w:r>
    </w:p>
    <w:p>
      <w:pPr>
        <w:autoSpaceDN w:val="0"/>
        <w:tabs>
          <w:tab w:pos="494" w:val="left"/>
        </w:tabs>
        <w:autoSpaceDE w:val="0"/>
        <w:widowControl/>
        <w:spacing w:line="228" w:lineRule="exact" w:before="214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4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RESULTS</w:t>
      </w:r>
    </w:p>
    <w:p>
      <w:pPr>
        <w:autoSpaceDN w:val="0"/>
        <w:autoSpaceDE w:val="0"/>
        <w:widowControl/>
        <w:spacing w:line="238" w:lineRule="exact" w:before="58" w:after="0"/>
        <w:ind w:left="174" w:right="162" w:hanging="6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The knowledge graph development process based on the review and analysis of the selected articles is presented in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Figure 5. The process consists of six main steps: (i) Identify data, (ii) Construct the knowledge graph ontology, (iii) </w:t>
      </w:r>
      <w:r>
        <w:rPr>
          <w:w w:val="98.72529029846191"/>
          <w:rFonts w:ascii="LinLibertineT" w:hAnsi="LinLibertineT" w:eastAsia="LinLibertineT"/>
          <w:b w:val="0"/>
          <w:i w:val="0"/>
          <w:color w:val="000000"/>
          <w:sz w:val="20"/>
        </w:rPr>
        <w:t xml:space="preserve">Extract knowledge, (iv) Process knowledge, (v) Construct the knowledge graph, and (vi) Maintain the knowledge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graph. The process incorporates both top-down and bottom-up approaches. Each step and its sub-steps are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described in the following sections.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214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4.1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Identify Data</w:t>
      </w:r>
    </w:p>
    <w:p>
      <w:pPr>
        <w:autoSpaceDN w:val="0"/>
        <w:autoSpaceDE w:val="0"/>
        <w:widowControl/>
        <w:spacing w:line="240" w:lineRule="exact" w:before="58" w:after="0"/>
        <w:ind w:left="174" w:right="170" w:hanging="6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objective of this step is to identify a domain of interest, a data source and a way of data acquisition. As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mentioned before, knowledge graphs can either be generic or domain-speciic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32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Usually, generic knowledge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graphs cover multiple domains and are publicly available, while domain-speciic knowledge graphs are for</w:t>
      </w:r>
    </w:p>
    <w:p>
      <w:pPr>
        <w:autoSpaceDN w:val="0"/>
        <w:autoSpaceDE w:val="0"/>
        <w:widowControl/>
        <w:spacing w:line="190" w:lineRule="exact" w:before="128" w:after="0"/>
        <w:ind w:left="174" w:right="0" w:firstLine="0"/>
        <w:jc w:val="left"/>
      </w:pPr>
      <w:r>
        <w:rPr>
          <w:w w:val="102.94666290283203"/>
          <w:rFonts w:ascii="LinLibertineT" w:hAnsi="LinLibertineT" w:eastAsia="LinLibertineT"/>
          <w:b w:val="0"/>
          <w:i w:val="0"/>
          <w:color w:val="000000"/>
          <w:sz w:val="12"/>
        </w:rPr>
        <w:t>2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7" w:history="1">
          <w:r>
            <w:rPr>
              <w:rStyle w:val="Hyperlink"/>
            </w:rPr>
            <w:t>https://zenodo.org/record/5608878</w:t>
          </w:r>
        </w:hyperlink>
      </w:r>
    </w:p>
    <w:p>
      <w:pPr>
        <w:autoSpaceDN w:val="0"/>
        <w:autoSpaceDE w:val="0"/>
        <w:widowControl/>
        <w:spacing w:line="188" w:lineRule="exact" w:before="294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5. The proposed knowledge graph development process</w:t>
      </w:r>
    </w:p>
    <w:p>
      <w:pPr>
        <w:autoSpaceDN w:val="0"/>
        <w:autoSpaceDE w:val="0"/>
        <w:widowControl/>
        <w:spacing w:line="160" w:lineRule="exact" w:before="380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82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240" w:lineRule="exact" w:before="248" w:after="0"/>
        <w:ind w:left="174" w:right="174" w:firstLine="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speciic domain or problem and commonly used in organisations for their operations. Deining the domain of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knowledge graph allows for better identiication of data sources and determine how data can be extracted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later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]. The domain can be as broad or narrow as needed, e.g., education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6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13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16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18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67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69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90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], healthcare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[34, 47, 52, 78], social media [48, 66], etc.</w:t>
      </w:r>
    </w:p>
    <w:p>
      <w:pPr>
        <w:autoSpaceDN w:val="0"/>
        <w:autoSpaceDE w:val="0"/>
        <w:widowControl/>
        <w:spacing w:line="238" w:lineRule="exact" w:before="0" w:after="0"/>
        <w:ind w:left="174" w:right="144" w:firstLine="20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Having chosen the domain, it is important to identify the data sources as it inluences the overall knowledge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graph development process as well as the choice of knowledge extraction techniques. In general, data can be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either structured, semi-structured or unstructured, and can be extracted from multiple sources. Structured data is </w:t>
      </w:r>
      <w:r>
        <w:rPr>
          <w:w w:val="98.77554893493652"/>
          <w:rFonts w:ascii="LinLibertineT" w:hAnsi="LinLibertineT" w:eastAsia="LinLibertineT"/>
          <w:b w:val="0"/>
          <w:i w:val="0"/>
          <w:color w:val="000000"/>
          <w:sz w:val="20"/>
        </w:rPr>
        <w:t>a type of data that has explicit structure, e.g., data in tables or relational databases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82</w:t>
      </w:r>
      <w:r>
        <w:rPr>
          <w:w w:val="98.77554893493652"/>
          <w:rFonts w:ascii="LinLibertineT" w:hAnsi="LinLibertineT" w:eastAsia="LinLibertineT"/>
          <w:b w:val="0"/>
          <w:i w:val="0"/>
          <w:color w:val="000000"/>
          <w:sz w:val="20"/>
        </w:rPr>
        <w:t xml:space="preserve">]. Semi-structured data has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a certain structure but it is not strict, e.g., XML data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82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Unstructured data does not have a predeined structure, </w:t>
      </w:r>
      <w:r>
        <w:rPr>
          <w:w w:val="98.82577896118164"/>
          <w:rFonts w:ascii="LinLibertineT" w:hAnsi="LinLibertineT" w:eastAsia="LinLibertineT"/>
          <w:b w:val="0"/>
          <w:i w:val="0"/>
          <w:color w:val="000000"/>
          <w:sz w:val="20"/>
        </w:rPr>
        <w:t>e.g., text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82</w:t>
      </w:r>
      <w:r>
        <w:rPr>
          <w:w w:val="98.82577896118164"/>
          <w:rFonts w:ascii="LinLibertineT" w:hAnsi="LinLibertineT" w:eastAsia="LinLibertineT"/>
          <w:b w:val="0"/>
          <w:i w:val="0"/>
          <w:color w:val="000000"/>
          <w:sz w:val="20"/>
        </w:rPr>
        <w:t>]. For instance, data can be acquired from an online encyclopedia such as Wikipedia (e.g.,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28</w:t>
      </w:r>
      <w:r>
        <w:rPr>
          <w:w w:val="98.82577896118164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83</w:t>
      </w:r>
      <w:r>
        <w:rPr>
          <w:w w:val="98.82577896118164"/>
          <w:rFonts w:ascii="LinLibertineT" w:hAnsi="LinLibertineT" w:eastAsia="LinLibertineT"/>
          <w:b w:val="0"/>
          <w:i w:val="0"/>
          <w:color w:val="000000"/>
          <w:sz w:val="20"/>
        </w:rPr>
        <w:t xml:space="preserve">]), a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structured database (e.g.,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16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]), semi-structured documents (e.g.,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90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]), unstructured text (e.g.,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21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]) or a mix of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several data sources (e.g., [86]).</w:t>
      </w:r>
    </w:p>
    <w:p>
      <w:pPr>
        <w:autoSpaceDN w:val="0"/>
        <w:autoSpaceDE w:val="0"/>
        <w:widowControl/>
        <w:spacing w:line="240" w:lineRule="exact" w:before="0" w:after="0"/>
        <w:ind w:left="174" w:right="144" w:firstLine="200"/>
        <w:jc w:val="left"/>
      </w:pPr>
      <w:r>
        <w:rPr>
          <w:w w:val="98.87598037719727"/>
          <w:rFonts w:ascii="LinLibertineT" w:hAnsi="LinLibertineT" w:eastAsia="LinLibertineT"/>
          <w:b w:val="0"/>
          <w:i w:val="0"/>
          <w:color w:val="000000"/>
          <w:sz w:val="20"/>
        </w:rPr>
        <w:t xml:space="preserve">Finally, the data acquisition methods are chosen based on the type of data and data source. Web resources can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be acquired using web crawlers (e.g.,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14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]), databases can be harvested using data mining techniques (e.g.,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85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]),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iles can be downloaded or accessed directly (e.g.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70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]). A suitable method should be chosen considering what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data is needed for constructing a knowledge graph.</w:t>
      </w:r>
    </w:p>
    <w:p>
      <w:pPr>
        <w:autoSpaceDN w:val="0"/>
        <w:tabs>
          <w:tab w:pos="374" w:val="left"/>
        </w:tabs>
        <w:autoSpaceDE w:val="0"/>
        <w:widowControl/>
        <w:spacing w:line="238" w:lineRule="exact" w:before="2" w:after="0"/>
        <w:ind w:left="174" w:right="144" w:firstLine="0"/>
        <w:jc w:val="left"/>
      </w:pPr>
      <w:r>
        <w:tab/>
      </w: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 xml:space="preserve">As the result of this step, the data required for knowledge graph development is acquired and prepared for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knowledge extraction.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236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4.2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Construct the Knowledge Graph Ontology</w:t>
      </w:r>
    </w:p>
    <w:p>
      <w:pPr>
        <w:autoSpaceDN w:val="0"/>
        <w:autoSpaceDE w:val="0"/>
        <w:widowControl/>
        <w:spacing w:line="240" w:lineRule="exact" w:before="56" w:after="0"/>
        <w:ind w:left="174" w:right="144" w:hanging="6"/>
        <w:jc w:val="left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The objective of this step is to construct the knowledge graph ontology that provides a top-level structure for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knowledge graph. This step is needed when the top-down approach is used. The top-down approach is usually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used either when (i) there is already a clear domain ontology (e.g. medical classiication in a healthcare domain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52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]) that can be used as a basis for the knowledge graph ontology, or (ii) there is structured data that provides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 framework for the ontology to be constructed (e.g. a course syllabus structure in an education domain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6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]).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Constructing the knowledge graph ontology allows having predeined types of entities and relations between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them. For the basis of ontology construction, common ontologies such as FOAF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11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], Geonames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81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 or others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relevant for the domain, as well as common ontology languages such as RDF(S)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73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], OWL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72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 and XML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74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can be reused.</w:t>
      </w:r>
    </w:p>
    <w:p>
      <w:pPr>
        <w:autoSpaceDN w:val="0"/>
        <w:autoSpaceDE w:val="0"/>
        <w:widowControl/>
        <w:spacing w:line="238" w:lineRule="exact" w:before="0" w:after="0"/>
        <w:ind w:left="174" w:right="152" w:firstLine="200"/>
        <w:jc w:val="both"/>
      </w:pPr>
      <w:r>
        <w:rPr>
          <w:w w:val="98.77554893493652"/>
          <w:rFonts w:ascii="LinLibertineT" w:hAnsi="LinLibertineT" w:eastAsia="LinLibertineT"/>
          <w:b w:val="0"/>
          <w:i w:val="0"/>
          <w:color w:val="000000"/>
          <w:sz w:val="20"/>
        </w:rPr>
        <w:t xml:space="preserve">Ontologies can be constructed manually or automatically. Domain experts can manually develop the ontology,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but it is labour intensive. Additionally, it may be complicated to ind relevant experts if the domain is narrow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[45]. The automatic approach is driven by data and is described in Step 4.2 (see Section 4.4.2).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236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4.3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Extract Knowledge</w:t>
      </w:r>
    </w:p>
    <w:p>
      <w:pPr>
        <w:autoSpaceDN w:val="0"/>
        <w:autoSpaceDE w:val="0"/>
        <w:widowControl/>
        <w:spacing w:line="240" w:lineRule="exact" w:before="58" w:after="0"/>
        <w:ind w:left="17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Having acquired the data, the next step is to extract knowledge from it. The objective of this step is to extract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entities, relations between them and attributes. There are a number of methods to apply for knowledge extraction,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and for diferent types of data, diferent techniques are needed. Knowledge extraction from semi-structured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unstructured data requires more efort and more complex techniques, while for structured data, entities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relationships are identiied more easily.</w:t>
      </w:r>
    </w:p>
    <w:p>
      <w:pPr>
        <w:autoSpaceDN w:val="0"/>
        <w:tabs>
          <w:tab w:pos="734" w:val="left"/>
        </w:tabs>
        <w:autoSpaceDE w:val="0"/>
        <w:widowControl/>
        <w:spacing w:line="238" w:lineRule="exact" w:before="144" w:after="0"/>
        <w:ind w:left="170" w:right="144" w:firstLine="0"/>
        <w:jc w:val="left"/>
      </w:pPr>
      <w:r>
        <w:rPr>
          <w:rFonts w:ascii="LinBiolinumTI" w:hAnsi="LinBiolinumTI" w:eastAsia="LinBiolinumTI"/>
          <w:b w:val="0"/>
          <w:i w:val="0"/>
          <w:color w:val="000000"/>
          <w:sz w:val="20"/>
        </w:rPr>
        <w:t xml:space="preserve">4.3.1 </w:t>
      </w:r>
      <w:r>
        <w:tab/>
      </w:r>
      <w:r>
        <w:rPr>
          <w:rFonts w:ascii="LinBiolinumTI" w:hAnsi="LinBiolinumTI" w:eastAsia="LinBiolinumTI"/>
          <w:b w:val="0"/>
          <w:i w:val="0"/>
          <w:color w:val="000000"/>
          <w:sz w:val="20"/>
        </w:rPr>
        <w:t>Extract entities.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Entity extraction is aimed to discover and detect entities in a wide range of data. The </w:t>
      </w:r>
      <w:r>
        <w:rPr>
          <w:w w:val="98.87598037719727"/>
          <w:rFonts w:ascii="LinLibertineT" w:hAnsi="LinLibertineT" w:eastAsia="LinLibertineT"/>
          <w:b w:val="0"/>
          <w:i w:val="0"/>
          <w:color w:val="000000"/>
          <w:sz w:val="20"/>
        </w:rPr>
        <w:t xml:space="preserve">objective of this step is both to discover multiple entities for a given type and to identify more informative types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for a certain entity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One of the most frequently applied methods is named-entity recognition (NER), which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focuses on the discovery and classiication of entities to the predeined categories or types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14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34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36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38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40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47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51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53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69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84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86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87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92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Other machine learning methods also include dictionary-based or pattern-based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discovery, sequence labelling, word and entity embeddings, etc. [80].</w:t>
      </w:r>
    </w:p>
    <w:p>
      <w:pPr>
        <w:autoSpaceDN w:val="0"/>
        <w:autoSpaceDE w:val="0"/>
        <w:widowControl/>
        <w:spacing w:line="160" w:lineRule="exact" w:before="320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8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62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9</w:t>
            </w:r>
          </w:p>
        </w:tc>
      </w:tr>
    </w:tbl>
    <w:p>
      <w:pPr>
        <w:autoSpaceDN w:val="0"/>
        <w:tabs>
          <w:tab w:pos="374" w:val="left"/>
        </w:tabs>
        <w:autoSpaceDE w:val="0"/>
        <w:widowControl/>
        <w:spacing w:line="240" w:lineRule="exact" w:before="260" w:after="0"/>
        <w:ind w:left="174" w:right="144" w:firstLine="0"/>
        <w:jc w:val="left"/>
      </w:pPr>
      <w:r>
        <w:tab/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The quality of extracted entities highly afects the eiciency and quality of knowledge extraction tasks (relations,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attributes). Thus, it is a crucial step in knowledge graph development [92].</w:t>
      </w:r>
    </w:p>
    <w:p>
      <w:pPr>
        <w:autoSpaceDN w:val="0"/>
        <w:tabs>
          <w:tab w:pos="724" w:val="left"/>
        </w:tabs>
        <w:autoSpaceDE w:val="0"/>
        <w:widowControl/>
        <w:spacing w:line="240" w:lineRule="exact" w:before="246" w:after="0"/>
        <w:ind w:left="168" w:right="144" w:firstLine="0"/>
        <w:jc w:val="left"/>
      </w:pPr>
      <w:r>
        <w:rPr>
          <w:rFonts w:ascii="LinBiolinumTI" w:hAnsi="LinBiolinumTI" w:eastAsia="LinBiolinumTI"/>
          <w:b w:val="0"/>
          <w:i w:val="0"/>
          <w:color w:val="000000"/>
          <w:sz w:val="20"/>
        </w:rPr>
        <w:t xml:space="preserve">4.3.2 </w:t>
      </w:r>
      <w:r>
        <w:tab/>
      </w:r>
      <w:r>
        <w:rPr>
          <w:rFonts w:ascii="LinBiolinumTI" w:hAnsi="LinBiolinumTI" w:eastAsia="LinBiolinumTI"/>
          <w:b w:val="0"/>
          <w:i w:val="0"/>
          <w:color w:val="000000"/>
          <w:sz w:val="20"/>
        </w:rPr>
        <w:t>Extract relations.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After having extracted entities, they are isolated and not linked together, therefore, it is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necessary to extract relations among the entities as well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This step also depends on the type of data. For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structured data, relations are explicit and easily identiiable. For semi-structured data, the pattern-based and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rule-based approaches can be used as well as other machine learning techniques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80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In case of unstructured,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textual data, relation extraction requires interpreting semantic information, where natural language processing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(NLP) methods are commonly used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14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38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84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], such as semantic role labeling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21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54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66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 or neural information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extraction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87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Other examples of relation extraction methods include Open Information Extraction (OIE),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bootstrapping and distant supervision for automatic labelling, methods based on frame semantics, such as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FrameNet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32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], kernel methods and word embeddings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If an ontology is available (as deined in Step 2, Section </w:t>
      </w:r>
      <w:r>
        <w:rPr>
          <w:w w:val="98.72529029846191"/>
          <w:rFonts w:ascii="LinLibertineT" w:hAnsi="LinLibertineT" w:eastAsia="LinLibertineT"/>
          <w:b w:val="0"/>
          <w:i w:val="0"/>
          <w:color w:val="000000"/>
          <w:sz w:val="20"/>
        </w:rPr>
        <w:t>4.2), then the relations between extracted entities can be assigned based on the ones deined in the ontology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78</w:t>
      </w:r>
      <w:r>
        <w:rPr>
          <w:w w:val="98.72529029846191"/>
          <w:rFonts w:ascii="LinLibertineT" w:hAnsi="LinLibertineT" w:eastAsia="LinLibertineT"/>
          <w:b w:val="0"/>
          <w:i w:val="0"/>
          <w:color w:val="000000"/>
          <w:sz w:val="20"/>
        </w:rPr>
        <w:t>].</w:t>
      </w:r>
    </w:p>
    <w:p>
      <w:pPr>
        <w:autoSpaceDN w:val="0"/>
        <w:tabs>
          <w:tab w:pos="374" w:val="left"/>
        </w:tabs>
        <w:autoSpaceDE w:val="0"/>
        <w:widowControl/>
        <w:spacing w:line="238" w:lineRule="exact" w:before="2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As a result of this step, having extracted entities and relations allows constructing triples that are used in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knowledge graph.</w:t>
      </w:r>
    </w:p>
    <w:p>
      <w:pPr>
        <w:autoSpaceDN w:val="0"/>
        <w:tabs>
          <w:tab w:pos="720" w:val="left"/>
        </w:tabs>
        <w:autoSpaceDE w:val="0"/>
        <w:widowControl/>
        <w:spacing w:line="240" w:lineRule="exact" w:before="246" w:after="0"/>
        <w:ind w:left="174" w:right="144" w:firstLine="0"/>
        <w:jc w:val="left"/>
      </w:pPr>
      <w:r>
        <w:rPr>
          <w:w w:val="98.62470626831055"/>
          <w:rFonts w:ascii="LinBiolinumTI" w:hAnsi="LinBiolinumTI" w:eastAsia="LinBiolinumTI"/>
          <w:b w:val="0"/>
          <w:i w:val="0"/>
          <w:color w:val="000000"/>
          <w:sz w:val="20"/>
        </w:rPr>
        <w:t xml:space="preserve">4.3.3 </w:t>
      </w:r>
      <w:r>
        <w:tab/>
      </w:r>
      <w:r>
        <w:rPr>
          <w:w w:val="98.62470626831055"/>
          <w:rFonts w:ascii="LinBiolinumTI" w:hAnsi="LinBiolinumTI" w:eastAsia="LinBiolinumTI"/>
          <w:b w:val="0"/>
          <w:i w:val="0"/>
          <w:color w:val="000000"/>
          <w:sz w:val="20"/>
        </w:rPr>
        <w:t>Extract atributes.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 Attribute extraction refers to acquiring and aggregating the information about a speciic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entity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51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]. In some cases, attribute extraction is seen as the discovery of special types of relations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between entities. Nevertheless, the main objective of this step is to describe the entity more clearly [92].</w:t>
      </w:r>
    </w:p>
    <w:p>
      <w:pPr>
        <w:autoSpaceDN w:val="0"/>
        <w:autoSpaceDE w:val="0"/>
        <w:widowControl/>
        <w:spacing w:line="238" w:lineRule="exact" w:before="0" w:after="0"/>
        <w:ind w:left="174" w:right="174" w:firstLine="200"/>
        <w:jc w:val="both"/>
      </w:pPr>
      <w:r>
        <w:rPr>
          <w:w w:val="98.9261531829834"/>
          <w:rFonts w:ascii="LinLibertineT" w:hAnsi="LinLibertineT" w:eastAsia="LinLibertineT"/>
          <w:b w:val="0"/>
          <w:i w:val="0"/>
          <w:color w:val="000000"/>
          <w:sz w:val="20"/>
        </w:rPr>
        <w:t xml:space="preserve">For attribute extraction, similar methods to ones used for relation extraction can be applied, e.g. semantic role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labeling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54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], or machine learning techniques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In some cases, the type of attribute can be predeined before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extracting or gathering the data, e.g., attributes for road signs are colour, shape, etc. [42].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342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4.4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Process Knowledge</w:t>
      </w:r>
    </w:p>
    <w:p>
      <w:pPr>
        <w:autoSpaceDN w:val="0"/>
        <w:autoSpaceDE w:val="0"/>
        <w:widowControl/>
        <w:spacing w:line="240" w:lineRule="exact" w:before="60" w:after="0"/>
        <w:ind w:left="174" w:right="144" w:hanging="6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next step in the process is the processing of knowledge. The objective of this step is to ensure that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knowledge extracted is of high quality. The unprocessed extracted entities, relations and attributes may be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ambiguous, redundant or incomplete. Furthermore, knowledge from diferent sources has to be aligned. Therefore,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it is needed to integrate the knowledge, map it to an ontology and complete missing values before constructing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 knowledge graph.</w:t>
      </w:r>
    </w:p>
    <w:p>
      <w:pPr>
        <w:autoSpaceDN w:val="0"/>
        <w:tabs>
          <w:tab w:pos="720" w:val="left"/>
        </w:tabs>
        <w:autoSpaceDE w:val="0"/>
        <w:widowControl/>
        <w:spacing w:line="240" w:lineRule="exact" w:before="246" w:after="0"/>
        <w:ind w:left="174" w:right="0" w:firstLine="0"/>
        <w:jc w:val="left"/>
      </w:pPr>
      <w:r>
        <w:rPr>
          <w:w w:val="98.87598037719727"/>
          <w:rFonts w:ascii="LinBiolinumTI" w:hAnsi="LinBiolinumTI" w:eastAsia="LinBiolinumTI"/>
          <w:b w:val="0"/>
          <w:i w:val="0"/>
          <w:color w:val="000000"/>
          <w:sz w:val="20"/>
        </w:rPr>
        <w:t xml:space="preserve">4.4.1 </w:t>
      </w:r>
      <w:r>
        <w:tab/>
      </w:r>
      <w:r>
        <w:rPr>
          <w:w w:val="98.87598037719727"/>
          <w:rFonts w:ascii="LinBiolinumTI" w:hAnsi="LinBiolinumTI" w:eastAsia="LinBiolinumTI"/>
          <w:b w:val="0"/>
          <w:i w:val="0"/>
          <w:color w:val="000000"/>
          <w:sz w:val="20"/>
        </w:rPr>
        <w:t>Integrate knowledge.</w:t>
      </w:r>
      <w:r>
        <w:rPr>
          <w:w w:val="98.87598037719727"/>
          <w:rFonts w:ascii="LinLibertineT" w:hAnsi="LinLibertineT" w:eastAsia="LinLibertineT"/>
          <w:b w:val="0"/>
          <w:i w:val="0"/>
          <w:color w:val="000000"/>
          <w:sz w:val="20"/>
        </w:rPr>
        <w:t xml:space="preserve"> Knowledge integration, also known as knowledge fusion, refers to integrating know-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ledge from diferent sources and cleaning it to eliminate redundancy, contradiction, and ambiguity [45, 48, 62].</w:t>
      </w:r>
    </w:p>
    <w:p>
      <w:pPr>
        <w:autoSpaceDN w:val="0"/>
        <w:tabs>
          <w:tab w:pos="374" w:val="left"/>
        </w:tabs>
        <w:autoSpaceDE w:val="0"/>
        <w:widowControl/>
        <w:spacing w:line="238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First of all, all knowledge should be cleaned by removing unnecessary signs, stop words and other noise, if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there is any [19]. This improves the overall quality of knowledge and prepares the data for entity resolution.</w:t>
      </w:r>
    </w:p>
    <w:p>
      <w:pPr>
        <w:autoSpaceDN w:val="0"/>
        <w:autoSpaceDE w:val="0"/>
        <w:widowControl/>
        <w:spacing w:line="238" w:lineRule="exact" w:before="0" w:after="0"/>
        <w:ind w:left="174" w:right="174" w:firstLine="200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In order to remove duplicates and eliminate ambiguity, it is necessary to perform entity resolution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40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92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 that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is also referred to as entity alignment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51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84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92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], entity canonicalisation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 and entity matching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92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The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objective of this task is to evaluate if diferent entities refer to the same real-world objects, and, if so, link them in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knowledge graph. Furthermore, all entities should be linked to unique identiiers (such as URI or IRI) that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allow the deinition of custom namespaces [55].</w:t>
      </w:r>
    </w:p>
    <w:p>
      <w:pPr>
        <w:autoSpaceDN w:val="0"/>
        <w:autoSpaceDE w:val="0"/>
        <w:widowControl/>
        <w:spacing w:line="240" w:lineRule="exact" w:before="0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Entity resolution involves the tasks of blocking, that is used to cluster similar entities to the blocks, and </w:t>
      </w:r>
      <w:r>
        <w:rPr>
          <w:w w:val="98.9763069152832"/>
          <w:rFonts w:ascii="LinLibertineT" w:hAnsi="LinLibertineT" w:eastAsia="LinLibertineT"/>
          <w:b w:val="0"/>
          <w:i w:val="0"/>
          <w:color w:val="000000"/>
          <w:sz w:val="20"/>
        </w:rPr>
        <w:t>similarity, that is used to evaluate are there are duplicates in the block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40</w:t>
      </w:r>
      <w:r>
        <w:rPr>
          <w:w w:val="98.9763069152832"/>
          <w:rFonts w:ascii="LinLibertineT" w:hAnsi="LinLibertineT" w:eastAsia="LinLibertineT"/>
          <w:b w:val="0"/>
          <w:i w:val="0"/>
          <w:color w:val="000000"/>
          <w:sz w:val="20"/>
        </w:rPr>
        <w:t xml:space="preserve">]. There are a variety of methods to be </w:t>
      </w:r>
      <w:r>
        <w:rPr>
          <w:w w:val="98.82577896118164"/>
          <w:rFonts w:ascii="LinLibertineT" w:hAnsi="LinLibertineT" w:eastAsia="LinLibertineT"/>
          <w:b w:val="0"/>
          <w:i w:val="0"/>
          <w:color w:val="000000"/>
          <w:sz w:val="20"/>
        </w:rPr>
        <w:t xml:space="preserve">applied per each task, including traditional blocking, sorted neighbourhoods, canopies for blocking and machine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learning methods for similarity, such as feature vector computation and others [40].</w:t>
      </w:r>
    </w:p>
    <w:p>
      <w:pPr>
        <w:autoSpaceDN w:val="0"/>
        <w:tabs>
          <w:tab w:pos="374" w:val="left"/>
        </w:tabs>
        <w:autoSpaceDE w:val="0"/>
        <w:widowControl/>
        <w:spacing w:line="238" w:lineRule="exact" w:before="0" w:after="0"/>
        <w:ind w:left="174" w:right="144" w:firstLine="0"/>
        <w:jc w:val="left"/>
      </w:pPr>
      <w:r>
        <w:tab/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Relations can also be semantically similar, but syntactically diferent, thus, it is also necessary to merge similar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relations and only keep the main ones (e.g,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exploit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use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 and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adopt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are similar [19]).</w:t>
      </w:r>
    </w:p>
    <w:p>
      <w:pPr>
        <w:autoSpaceDN w:val="0"/>
        <w:autoSpaceDE w:val="0"/>
        <w:widowControl/>
        <w:spacing w:line="160" w:lineRule="exact" w:before="372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78" w:val="left"/>
          <w:tab w:pos="694" w:val="left"/>
        </w:tabs>
        <w:autoSpaceDE w:val="0"/>
        <w:widowControl/>
        <w:spacing w:line="168" w:lineRule="exact" w:before="0" w:after="0"/>
        <w:ind w:left="170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6"/>
        </w:rPr>
        <w:t>10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16"/>
        </w:rPr>
        <w:t>•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16"/>
        </w:rPr>
        <w:t>Tamašauskait˙e and Groth</w:t>
      </w:r>
    </w:p>
    <w:p>
      <w:pPr>
        <w:autoSpaceDN w:val="0"/>
        <w:tabs>
          <w:tab w:pos="734" w:val="left"/>
        </w:tabs>
        <w:autoSpaceDE w:val="0"/>
        <w:widowControl/>
        <w:spacing w:line="240" w:lineRule="exact" w:before="308" w:after="0"/>
        <w:ind w:left="174" w:right="144" w:firstLine="0"/>
        <w:jc w:val="left"/>
      </w:pPr>
      <w:r>
        <w:rPr>
          <w:rFonts w:ascii="LinBiolinumTI" w:hAnsi="LinBiolinumTI" w:eastAsia="LinBiolinumTI"/>
          <w:b w:val="0"/>
          <w:i w:val="0"/>
          <w:color w:val="000000"/>
          <w:sz w:val="20"/>
        </w:rPr>
        <w:t xml:space="preserve">4.4.2 </w:t>
      </w:r>
      <w:r>
        <w:tab/>
      </w:r>
      <w:r>
        <w:rPr>
          <w:rFonts w:ascii="LinBiolinumTI" w:hAnsi="LinBiolinumTI" w:eastAsia="LinBiolinumTI"/>
          <w:b w:val="0"/>
          <w:i w:val="0"/>
          <w:color w:val="000000"/>
          <w:sz w:val="20"/>
        </w:rPr>
        <w:t>Construct ontology or map to it.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If the ontology was not constructed in Step 2 (Section 4.2), then it is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recommended to develop it after having integrated knowledge. The ontology in Step 2 deines the structure of </w:t>
      </w:r>
      <w:r>
        <w:rPr>
          <w:w w:val="98.72529029846191"/>
          <w:rFonts w:ascii="LinLibertineT" w:hAnsi="LinLibertineT" w:eastAsia="LinLibertineT"/>
          <w:b w:val="0"/>
          <w:i w:val="0"/>
          <w:color w:val="000000"/>
          <w:sz w:val="20"/>
        </w:rPr>
        <w:t xml:space="preserve">the knowledge graph before extracting knowledge, whereas, in this step, the structure of the knowledge graph is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deined based on the extracted knowledge.</w:t>
      </w:r>
    </w:p>
    <w:p>
      <w:pPr>
        <w:autoSpaceDN w:val="0"/>
        <w:autoSpaceDE w:val="0"/>
        <w:widowControl/>
        <w:spacing w:line="238" w:lineRule="exact" w:before="0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ontology of a knowledge graph allows creating a model of how the knowledge graph is represented in a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structured way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 and describes relations between concepts within a domain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It also helps to evaluate the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quality of the extracted data and how completed the knowledge is. While constructing the ontology, it is possible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to analyse the knowledge graph and identify if the use of domain knowledge is not redundant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70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 or predict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incomplete ontological triples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36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Moreover, the construction of the ontology should follow good practices of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ontology development [10].</w:t>
      </w:r>
    </w:p>
    <w:p>
      <w:pPr>
        <w:autoSpaceDN w:val="0"/>
        <w:autoSpaceDE w:val="0"/>
        <w:widowControl/>
        <w:spacing w:line="238" w:lineRule="exact" w:before="2" w:after="0"/>
        <w:ind w:left="174" w:right="168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If the ontology was developed in Step 2 and additional knowledge was extracted in Step 3 (Section 4.3), then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at this step mapping between the ontology and the extracted knowledge should be done. Thereby, the types of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entities and relations should be aligned to the ones deined in the ontology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78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Additionally, the previously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developed ontology can be enriched based on the extracted knowledge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28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Thus, the ontology of the knowledge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graph should be continuously reviewed and updated.</w:t>
      </w:r>
    </w:p>
    <w:p>
      <w:pPr>
        <w:autoSpaceDN w:val="0"/>
        <w:tabs>
          <w:tab w:pos="720" w:val="left"/>
        </w:tabs>
        <w:autoSpaceDE w:val="0"/>
        <w:widowControl/>
        <w:spacing w:line="240" w:lineRule="exact" w:before="248" w:after="0"/>
        <w:ind w:left="174" w:right="144" w:firstLine="0"/>
        <w:jc w:val="left"/>
      </w:pPr>
      <w:r>
        <w:rPr>
          <w:w w:val="98.67501258850098"/>
          <w:rFonts w:ascii="LinBiolinumTI" w:hAnsi="LinBiolinumTI" w:eastAsia="LinBiolinumTI"/>
          <w:b w:val="0"/>
          <w:i w:val="0"/>
          <w:color w:val="000000"/>
          <w:sz w:val="20"/>
        </w:rPr>
        <w:t xml:space="preserve">4.4.3 </w:t>
      </w:r>
      <w:r>
        <w:tab/>
      </w:r>
      <w:r>
        <w:rPr>
          <w:w w:val="98.67501258850098"/>
          <w:rFonts w:ascii="LinBiolinumTI" w:hAnsi="LinBiolinumTI" w:eastAsia="LinBiolinumTI"/>
          <w:b w:val="0"/>
          <w:i w:val="0"/>
          <w:color w:val="000000"/>
          <w:sz w:val="20"/>
        </w:rPr>
        <w:t>Complete knowledge.</w:t>
      </w: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 xml:space="preserve"> The objective of this step is to complete and enrich the knowledge in the knowledge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graph as well as to improve its overall quality. This includes performing reasoning and inference, validating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triples and optimising the knowledge graph.</w:t>
      </w:r>
    </w:p>
    <w:p>
      <w:pPr>
        <w:autoSpaceDN w:val="0"/>
        <w:autoSpaceDE w:val="0"/>
        <w:widowControl/>
        <w:spacing w:line="238" w:lineRule="exact" w:before="0" w:after="0"/>
        <w:ind w:left="174" w:right="160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Knowledge reasoning and inference refers to developing and enriching the knowledge graph by establishing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new relations among entities based on existing relations and discovering new knowledge from existing knowledge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77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In general, this can be done by logical inference that is based on the existing rules between relations;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and through the use of machine learning (e.g. statistical relational learning or building embedding based link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predictors and node classiiers)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61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87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The latter notion also comes under the heading of knowledge graph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reinement [61].</w:t>
      </w:r>
    </w:p>
    <w:p>
      <w:pPr>
        <w:autoSpaceDN w:val="0"/>
        <w:autoSpaceDE w:val="0"/>
        <w:widowControl/>
        <w:spacing w:line="240" w:lineRule="exact" w:before="0" w:after="0"/>
        <w:ind w:left="174" w:right="174" w:firstLine="200"/>
        <w:jc w:val="both"/>
      </w:pPr>
      <w:r>
        <w:rPr>
          <w:w w:val="98.9763069152832"/>
          <w:rFonts w:ascii="LinLibertineT" w:hAnsi="LinLibertineT" w:eastAsia="LinLibertineT"/>
          <w:b w:val="0"/>
          <w:i w:val="0"/>
          <w:color w:val="000000"/>
          <w:sz w:val="20"/>
        </w:rPr>
        <w:t xml:space="preserve">The validation of triples allows ensuring that only valid and relevant knowledge is included in the knowledge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graph. This can be done by setting integrity and other constraints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23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 or setting necessary features for a triple to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be considered valid [21]. In addition, a labelling process can be applied to tag triples as valid or not valid [19].</w:t>
      </w:r>
    </w:p>
    <w:p>
      <w:pPr>
        <w:autoSpaceDN w:val="0"/>
        <w:autoSpaceDE w:val="0"/>
        <w:widowControl/>
        <w:spacing w:line="238" w:lineRule="exact" w:before="0" w:after="0"/>
        <w:ind w:left="174" w:right="174" w:firstLine="200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Finally, knowledge graph optimisation can be performed by removing nodes that are not relevant to the domain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This should be based on consistent and logical rules that allow identifying and eliminating conlicts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gaps in the knowledge graph [80].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344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4.5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Construct the Knowledge Graph</w:t>
      </w:r>
    </w:p>
    <w:p>
      <w:pPr>
        <w:autoSpaceDN w:val="0"/>
        <w:autoSpaceDE w:val="0"/>
        <w:widowControl/>
        <w:spacing w:line="238" w:lineRule="exact" w:before="58" w:after="0"/>
        <w:ind w:left="174" w:right="174" w:hanging="6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objective of this step is to ensure that the knowledge graph is accessible and available for use. This includes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storing the knowledge graph in a suitable database, displaying and visualising it for exploration, as well as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enabling its use.</w:t>
      </w:r>
    </w:p>
    <w:p>
      <w:pPr>
        <w:autoSpaceDN w:val="0"/>
        <w:tabs>
          <w:tab w:pos="720" w:val="left"/>
        </w:tabs>
        <w:autoSpaceDE w:val="0"/>
        <w:widowControl/>
        <w:spacing w:line="238" w:lineRule="exact" w:before="252" w:after="0"/>
        <w:ind w:left="174" w:right="144" w:firstLine="0"/>
        <w:jc w:val="left"/>
      </w:pPr>
      <w:r>
        <w:rPr>
          <w:w w:val="98.72529029846191"/>
          <w:rFonts w:ascii="LinBiolinumTI" w:hAnsi="LinBiolinumTI" w:eastAsia="LinBiolinumTI"/>
          <w:b w:val="0"/>
          <w:i w:val="0"/>
          <w:color w:val="000000"/>
          <w:sz w:val="20"/>
        </w:rPr>
        <w:t xml:space="preserve">4.5.1 </w:t>
      </w:r>
      <w:r>
        <w:tab/>
      </w:r>
      <w:r>
        <w:rPr>
          <w:w w:val="98.72529029846191"/>
          <w:rFonts w:ascii="LinBiolinumTI" w:hAnsi="LinBiolinumTI" w:eastAsia="LinBiolinumTI"/>
          <w:b w:val="0"/>
          <w:i w:val="0"/>
          <w:color w:val="000000"/>
          <w:sz w:val="20"/>
        </w:rPr>
        <w:t>Store knowledge graph.</w:t>
      </w:r>
      <w:r>
        <w:rPr>
          <w:w w:val="98.72529029846191"/>
          <w:rFonts w:ascii="LinLibertineT" w:hAnsi="LinLibertineT" w:eastAsia="LinLibertineT"/>
          <w:b w:val="0"/>
          <w:i w:val="0"/>
          <w:color w:val="000000"/>
          <w:sz w:val="20"/>
        </w:rPr>
        <w:t xml:space="preserve"> The knowledge graphs can be stored in various ways due to a wide variety of data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models, graph algorithms, and applications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This includes relational databases, key/value stores, triple stores,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map/reduce storage [87] and graph databases [32].</w:t>
      </w:r>
    </w:p>
    <w:p>
      <w:pPr>
        <w:autoSpaceDN w:val="0"/>
        <w:autoSpaceDE w:val="0"/>
        <w:widowControl/>
        <w:spacing w:line="238" w:lineRule="exact" w:before="2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Relational databases can be used for storage, even though they may not be the most suitable for large graph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management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87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This type of database can be implemented on top of an existing relational database in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organisation’s infrastructure [77, 87].</w:t>
      </w:r>
    </w:p>
    <w:p>
      <w:pPr>
        <w:autoSpaceDN w:val="0"/>
        <w:tabs>
          <w:tab w:pos="374" w:val="left"/>
        </w:tabs>
        <w:autoSpaceDE w:val="0"/>
        <w:widowControl/>
        <w:spacing w:line="240" w:lineRule="exact" w:before="0" w:after="0"/>
        <w:ind w:left="174" w:right="144" w:firstLine="0"/>
        <w:jc w:val="left"/>
      </w:pPr>
      <w:r>
        <w:tab/>
      </w:r>
      <w:r>
        <w:rPr>
          <w:w w:val="98.87598037719727"/>
          <w:rFonts w:ascii="LinLibertineT" w:hAnsi="LinLibertineT" w:eastAsia="LinLibertineT"/>
          <w:b w:val="0"/>
          <w:i w:val="0"/>
          <w:color w:val="000000"/>
          <w:sz w:val="20"/>
        </w:rPr>
        <w:t xml:space="preserve">Key/value stores are NoSQL database systems that allow improving scalability of knowledge graphs and more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lexibility with regard to data types [87].</w:t>
      </w:r>
    </w:p>
    <w:p>
      <w:pPr>
        <w:autoSpaceDN w:val="0"/>
        <w:autoSpaceDE w:val="0"/>
        <w:widowControl/>
        <w:spacing w:line="160" w:lineRule="exact" w:before="374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240" w:lineRule="exact" w:before="260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Triple stores are databases that store knowledge as triples (subject - predicate - object). The majority of triple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stores focus on storing knowledge graphs as RDF triples that provide a uniied framework for representing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information online [87].</w:t>
      </w:r>
    </w:p>
    <w:p>
      <w:pPr>
        <w:autoSpaceDN w:val="0"/>
        <w:tabs>
          <w:tab w:pos="374" w:val="left"/>
        </w:tabs>
        <w:autoSpaceDE w:val="0"/>
        <w:widowControl/>
        <w:spacing w:line="238" w:lineRule="exact" w:before="2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Map/reduce storage is used for processing large knowledge graphs as it divides the number of nodes on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diferent machines, then each machine requires a relatively small size of computation [87].</w:t>
      </w:r>
    </w:p>
    <w:p>
      <w:pPr>
        <w:autoSpaceDN w:val="0"/>
        <w:autoSpaceDE w:val="0"/>
        <w:widowControl/>
        <w:spacing w:line="238" w:lineRule="exact" w:before="2" w:after="0"/>
        <w:ind w:left="168" w:right="144" w:firstLine="206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Graph databases allow for the storage of nodes, edges and properties of graphs. These databases provide a </w:t>
      </w:r>
      <w:r>
        <w:rPr>
          <w:w w:val="98.72529029846191"/>
          <w:rFonts w:ascii="LinLibertineT" w:hAnsi="LinLibertineT" w:eastAsia="LinLibertineT"/>
          <w:b w:val="0"/>
          <w:i w:val="0"/>
          <w:color w:val="000000"/>
          <w:sz w:val="20"/>
        </w:rPr>
        <w:t>variety of functionalities for querying and graph mining, however, the update of knowledge can be slow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92</w:t>
      </w:r>
      <w:r>
        <w:rPr>
          <w:w w:val="98.72529029846191"/>
          <w:rFonts w:ascii="LinLibertineT" w:hAnsi="LinLibertineT" w:eastAsia="LinLibertineT"/>
          <w:b w:val="0"/>
          <w:i w:val="0"/>
          <w:color w:val="000000"/>
          <w:sz w:val="20"/>
        </w:rPr>
        <w:t xml:space="preserve">]. As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an example of a graph database, Neo4j is widely used in the knowledge graph development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14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15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22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33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38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49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51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53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56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70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86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90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It has built-in functionality for, among other things, graph analysis and querying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[22, 53].</w:t>
      </w:r>
    </w:p>
    <w:p>
      <w:pPr>
        <w:autoSpaceDN w:val="0"/>
        <w:tabs>
          <w:tab w:pos="734" w:val="left"/>
        </w:tabs>
        <w:autoSpaceDE w:val="0"/>
        <w:widowControl/>
        <w:spacing w:line="238" w:lineRule="exact" w:before="182" w:after="0"/>
        <w:ind w:left="174" w:right="144" w:firstLine="0"/>
        <w:jc w:val="left"/>
      </w:pPr>
      <w:r>
        <w:rPr>
          <w:rFonts w:ascii="LinBiolinumTI" w:hAnsi="LinBiolinumTI" w:eastAsia="LinBiolinumTI"/>
          <w:b w:val="0"/>
          <w:i w:val="0"/>
          <w:color w:val="000000"/>
          <w:sz w:val="20"/>
        </w:rPr>
        <w:t xml:space="preserve">4.5.2 </w:t>
      </w:r>
      <w:r>
        <w:tab/>
      </w:r>
      <w:r>
        <w:rPr>
          <w:rFonts w:ascii="LinBiolinumTI" w:hAnsi="LinBiolinumTI" w:eastAsia="LinBiolinumTI"/>
          <w:b w:val="0"/>
          <w:i w:val="0"/>
          <w:color w:val="000000"/>
          <w:sz w:val="20"/>
        </w:rPr>
        <w:t>Display knowledge graph.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Knowledge graphs are useful because they can be not only analysed in the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database but also inspected visually. For this, it is necessary to create a knowledge graph visualisation in order to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enable analysis, navigation and discovery of related knowledge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69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75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78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92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An example of knowledge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graph visualisation is presented in Figure 6a.</w:t>
      </w:r>
    </w:p>
    <w:p>
      <w:pPr>
        <w:autoSpaceDN w:val="0"/>
        <w:autoSpaceDE w:val="0"/>
        <w:widowControl/>
        <w:spacing w:line="240" w:lineRule="exact" w:before="0" w:after="0"/>
        <w:ind w:left="174" w:right="170" w:firstLine="200"/>
        <w:jc w:val="both"/>
      </w:pPr>
      <w:r>
        <w:rPr>
          <w:w w:val="98.87598037719727"/>
          <w:rFonts w:ascii="LinLibertineT" w:hAnsi="LinLibertineT" w:eastAsia="LinLibertineT"/>
          <w:b w:val="0"/>
          <w:i w:val="0"/>
          <w:color w:val="000000"/>
          <w:sz w:val="20"/>
        </w:rPr>
        <w:t>Some knowledge graph databases have built-in tools for graph visualisation, for example, Neo4j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56</w:t>
      </w:r>
      <w:r>
        <w:rPr>
          <w:w w:val="98.87598037719727"/>
          <w:rFonts w:ascii="LinLibertineT" w:hAnsi="LinLibertineT" w:eastAsia="LinLibertineT"/>
          <w:b w:val="0"/>
          <w:i w:val="0"/>
          <w:color w:val="000000"/>
          <w:sz w:val="20"/>
        </w:rPr>
        <w:t xml:space="preserve">]. Another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option is to develop the visualisation using front-end tech stacks, for example, using suitable JavaScript libraries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33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51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54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67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69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When developing knowledge graph visualisations, it is important to ensure interactivity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follow best practices of information visualisation.</w:t>
      </w:r>
    </w:p>
    <w:p>
      <w:pPr>
        <w:autoSpaceDN w:val="0"/>
        <w:autoSpaceDE w:val="0"/>
        <w:widowControl/>
        <w:spacing w:line="240" w:lineRule="exact" w:before="0" w:after="4168"/>
        <w:ind w:left="174" w:right="144" w:firstLine="200"/>
        <w:jc w:val="left"/>
      </w:pP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 xml:space="preserve">Nevertheless, the display of the visualisation depends on the application of the knowledge graph. For example,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Google presents the nodes of Google Knowledge Graph as infoboxes in the search results (Figure 6b). Thus, the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knowledge graphs can be displayed in multiple ways and the most suitable one should be chosen considering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intended use of the graph.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28" w:right="144" w:hanging="6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(a) Example of a knowledge graph visualisa-</w:t>
      </w:r>
      <w:r>
        <w:rPr>
          <w:rFonts w:ascii="LinBiolinumT" w:hAnsi="LinBiolinumT" w:eastAsia="LinBiolinumT"/>
          <w:b w:val="0"/>
          <w:i w:val="0"/>
          <w:color w:val="000000"/>
          <w:sz w:val="18"/>
        </w:rPr>
        <w:t>tion as a network [67]</w:t>
      </w:r>
    </w:p>
    <w:p>
      <w:pPr>
        <w:sectPr>
          <w:type w:val="continuous"/>
          <w:pgSz w:w="12240" w:h="15840"/>
          <w:pgMar w:top="806" w:right="1440" w:bottom="1136" w:left="1440" w:header="720" w:footer="720" w:gutter="0"/>
          <w:cols w:space="720" w:num="2" w:equalWidth="0"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270"/>
        <w:ind w:left="188" w:right="1584" w:hanging="6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(b) Example of the Google in-</w:t>
      </w:r>
      <w:r>
        <w:rPr>
          <w:rFonts w:ascii="LinBiolinumT" w:hAnsi="LinBiolinumT" w:eastAsia="LinBiolinumT"/>
          <w:b w:val="0"/>
          <w:i w:val="0"/>
          <w:color w:val="000000"/>
          <w:sz w:val="18"/>
        </w:rPr>
        <w:t>fobox for Tim Burners-Lee.</w:t>
      </w:r>
    </w:p>
    <w:p>
      <w:pPr>
        <w:sectPr>
          <w:type w:val="nextColumn"/>
          <w:pgSz w:w="12240" w:h="15840"/>
          <w:pgMar w:top="806" w:right="1440" w:bottom="1136" w:left="1440" w:header="720" w:footer="720" w:gutter="0"/>
          <w:cols w:space="720" w:num="2" w:equalWidth="0"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6. Examples of knowledge graph visualisations</w:t>
      </w:r>
    </w:p>
    <w:p>
      <w:pPr>
        <w:autoSpaceDN w:val="0"/>
        <w:autoSpaceDE w:val="0"/>
        <w:widowControl/>
        <w:spacing w:line="160" w:lineRule="exact" w:before="832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type w:val="continuous"/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78" w:val="left"/>
          <w:tab w:pos="694" w:val="left"/>
        </w:tabs>
        <w:autoSpaceDE w:val="0"/>
        <w:widowControl/>
        <w:spacing w:line="168" w:lineRule="exact" w:before="0" w:after="0"/>
        <w:ind w:left="170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6"/>
        </w:rPr>
        <w:t>12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16"/>
        </w:rPr>
        <w:t>•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16"/>
        </w:rPr>
        <w:t>Tamašauskait˙e and Groth</w:t>
      </w:r>
    </w:p>
    <w:p>
      <w:pPr>
        <w:autoSpaceDN w:val="0"/>
        <w:tabs>
          <w:tab w:pos="720" w:val="left"/>
        </w:tabs>
        <w:autoSpaceDE w:val="0"/>
        <w:widowControl/>
        <w:spacing w:line="240" w:lineRule="exact" w:before="306" w:after="0"/>
        <w:ind w:left="174" w:right="0" w:firstLine="0"/>
        <w:jc w:val="left"/>
      </w:pPr>
      <w:r>
        <w:rPr>
          <w:w w:val="98.62470626831055"/>
          <w:rFonts w:ascii="LinBiolinumTI" w:hAnsi="LinBiolinumTI" w:eastAsia="LinBiolinumTI"/>
          <w:b w:val="0"/>
          <w:i w:val="0"/>
          <w:color w:val="000000"/>
          <w:sz w:val="20"/>
        </w:rPr>
        <w:t xml:space="preserve">4.5.3 </w:t>
      </w:r>
      <w:r>
        <w:tab/>
      </w:r>
      <w:r>
        <w:rPr>
          <w:w w:val="98.62470626831055"/>
          <w:rFonts w:ascii="LinBiolinumTI" w:hAnsi="LinBiolinumTI" w:eastAsia="LinBiolinumTI"/>
          <w:b w:val="0"/>
          <w:i w:val="0"/>
          <w:color w:val="000000"/>
          <w:sz w:val="20"/>
        </w:rPr>
        <w:t>Enable use.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 Knowledge graphs can have multiple applications, such as web search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], question answering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78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], recommendation generation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46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], chatbot functionalities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46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], decision support systems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47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], text under-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standing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80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87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], etc. The application depends on the purpose of the knowledge graph and the domain. Regardless </w:t>
      </w:r>
      <w:r>
        <w:rPr>
          <w:w w:val="98.72529029846191"/>
          <w:rFonts w:ascii="LinLibertineT" w:hAnsi="LinLibertineT" w:eastAsia="LinLibertineT"/>
          <w:b w:val="0"/>
          <w:i w:val="0"/>
          <w:color w:val="000000"/>
          <w:sz w:val="20"/>
        </w:rPr>
        <w:t xml:space="preserve">of the chosen application, it is then necessary to implement tools that enable efective knowledge graph use.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implementation is highly dependent on the required functionality. Furthermore, it is important to consider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end users, what kind of skills they have and how they are going to use the knowledge graph.</w:t>
      </w:r>
    </w:p>
    <w:p>
      <w:pPr>
        <w:autoSpaceDN w:val="0"/>
        <w:autoSpaceDE w:val="0"/>
        <w:widowControl/>
        <w:spacing w:line="238" w:lineRule="exact" w:before="0" w:after="0"/>
        <w:ind w:left="174" w:right="144" w:firstLine="20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Querying is one of the key functions of knowledge graphs. It allows users to explore and discover knowledge.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Query functions can be already built-in in the graph database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90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For example, Neo4j supports the Cypher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graph query language that allows data queries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70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Other RDF triple stores support SPARQL, which is widely </w:t>
      </w: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>used as the standard query language of knowledge graphs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23</w:t>
      </w: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>,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92</w:t>
      </w: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 xml:space="preserve">]. Querying functionality can also be developed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based on speciic needs, for example, using knowledge graph matching, distributional semantic matching or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other techniques [78].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246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4.6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Maintain the Knowledge Graph</w:t>
      </w:r>
    </w:p>
    <w:p>
      <w:pPr>
        <w:autoSpaceDN w:val="0"/>
        <w:autoSpaceDE w:val="0"/>
        <w:widowControl/>
        <w:spacing w:line="238" w:lineRule="exact" w:before="58" w:after="0"/>
        <w:ind w:left="174" w:right="168" w:hanging="8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As knowledge is constantly changing and evolving, knowledge graphs are never complete. Thus, it is necessary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to constantly monitor the knowledge graph, its usage and data sources relevant for the domain and update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knowledge graphs as needed.</w:t>
      </w:r>
    </w:p>
    <w:p>
      <w:pPr>
        <w:autoSpaceDN w:val="0"/>
        <w:tabs>
          <w:tab w:pos="722" w:val="left"/>
        </w:tabs>
        <w:autoSpaceDE w:val="0"/>
        <w:widowControl/>
        <w:spacing w:line="240" w:lineRule="exact" w:before="152" w:after="0"/>
        <w:ind w:left="168" w:right="144" w:firstLine="0"/>
        <w:jc w:val="left"/>
      </w:pPr>
      <w:r>
        <w:rPr>
          <w:w w:val="98.9763069152832"/>
          <w:rFonts w:ascii="LinBiolinumTI" w:hAnsi="LinBiolinumTI" w:eastAsia="LinBiolinumTI"/>
          <w:b w:val="0"/>
          <w:i w:val="0"/>
          <w:color w:val="000000"/>
          <w:sz w:val="20"/>
        </w:rPr>
        <w:t xml:space="preserve">4.6.1 </w:t>
      </w:r>
      <w:r>
        <w:tab/>
      </w:r>
      <w:r>
        <w:rPr>
          <w:w w:val="98.9763069152832"/>
          <w:rFonts w:ascii="LinBiolinumTI" w:hAnsi="LinBiolinumTI" w:eastAsia="LinBiolinumTI"/>
          <w:b w:val="0"/>
          <w:i w:val="0"/>
          <w:color w:val="000000"/>
          <w:sz w:val="20"/>
        </w:rPr>
        <w:t>Evaluate the knowledge graph.</w:t>
      </w:r>
      <w:r>
        <w:rPr>
          <w:w w:val="98.9763069152832"/>
          <w:rFonts w:ascii="LinLibertineT" w:hAnsi="LinLibertineT" w:eastAsia="LinLibertineT"/>
          <w:b w:val="0"/>
          <w:i w:val="0"/>
          <w:color w:val="000000"/>
          <w:sz w:val="20"/>
        </w:rPr>
        <w:t xml:space="preserve"> Besides the evaluation of completeness and quality, which are addressed in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Step 4 (Section 4.4), knowledge graphs can be tested through their application by gathering user feedback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91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</w:t>
      </w:r>
      <w:r>
        <w:rPr>
          <w:w w:val="98.9261531829834"/>
          <w:rFonts w:ascii="LinLibertineT" w:hAnsi="LinLibertineT" w:eastAsia="LinLibertineT"/>
          <w:b w:val="0"/>
          <w:i w:val="0"/>
          <w:color w:val="000000"/>
          <w:sz w:val="20"/>
        </w:rPr>
        <w:t xml:space="preserve">By analysing feedback, it is possible to identify gaps in the knowledge graph and set the development directions.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This feedback may help identify new data available or provide suggestions on how to improve the application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of the knowledge graph, e.g. make it faster or add new functionalities. For this, Step 5 (Section 4.5) has to be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repeated by evaluating possible improvement in storage, display and/or use of the knowledge graph.</w:t>
      </w:r>
    </w:p>
    <w:p>
      <w:pPr>
        <w:autoSpaceDN w:val="0"/>
        <w:tabs>
          <w:tab w:pos="728" w:val="left"/>
        </w:tabs>
        <w:autoSpaceDE w:val="0"/>
        <w:widowControl/>
        <w:spacing w:line="238" w:lineRule="exact" w:before="152" w:after="0"/>
        <w:ind w:left="174" w:right="144" w:firstLine="0"/>
        <w:jc w:val="left"/>
      </w:pPr>
      <w:r>
        <w:rPr>
          <w:rFonts w:ascii="LinBiolinumTI" w:hAnsi="LinBiolinumTI" w:eastAsia="LinBiolinumTI"/>
          <w:b w:val="0"/>
          <w:i w:val="0"/>
          <w:color w:val="000000"/>
          <w:sz w:val="20"/>
        </w:rPr>
        <w:t xml:space="preserve">4.6.2 </w:t>
      </w:r>
      <w:r>
        <w:tab/>
      </w:r>
      <w:r>
        <w:rPr>
          <w:rFonts w:ascii="LinBiolinumTI" w:hAnsi="LinBiolinumTI" w:eastAsia="LinBiolinumTI"/>
          <w:b w:val="0"/>
          <w:i w:val="0"/>
          <w:color w:val="000000"/>
          <w:sz w:val="20"/>
        </w:rPr>
        <w:t>Update the knowledge graph.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In general, updating the knowledge graph may be needed when (i) there is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new data in the data source already used, or (ii) there is a new data source relevant for the knowledge domain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[23].</w:t>
      </w:r>
    </w:p>
    <w:p>
      <w:pPr>
        <w:autoSpaceDN w:val="0"/>
        <w:autoSpaceDE w:val="0"/>
        <w:widowControl/>
        <w:spacing w:line="240" w:lineRule="exact" w:before="0" w:after="0"/>
        <w:ind w:left="174" w:right="168" w:firstLine="200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To identify new data in the data source, version and update management is needed both in the data source and </w:t>
      </w:r>
      <w:r>
        <w:rPr>
          <w:w w:val="98.9261531829834"/>
          <w:rFonts w:ascii="LinLibertineT" w:hAnsi="LinLibertineT" w:eastAsia="LinLibertineT"/>
          <w:b w:val="0"/>
          <w:i w:val="0"/>
          <w:color w:val="000000"/>
          <w:sz w:val="20"/>
        </w:rPr>
        <w:t xml:space="preserve">in the knowledge graph. Comparing the version and the latest date of update allows easy identiication of newly </w:t>
      </w:r>
      <w:r>
        <w:rPr>
          <w:w w:val="98.77554893493652"/>
          <w:rFonts w:ascii="LinLibertineT" w:hAnsi="LinLibertineT" w:eastAsia="LinLibertineT"/>
          <w:b w:val="0"/>
          <w:i w:val="0"/>
          <w:color w:val="000000"/>
          <w:sz w:val="20"/>
        </w:rPr>
        <w:t xml:space="preserve">available data. However, this is not always possible, as not all data has version management. In particular, it may </w:t>
      </w: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 xml:space="preserve">be more diicult with unstructured, free text data. Thus, other update mechanisms should be introduced, such as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periodical extraction of new knowledge and mapping with current entities and relations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82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Once new data is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identiied, the process is repeated from Step 3 (Section 4.3).</w:t>
      </w:r>
    </w:p>
    <w:p>
      <w:pPr>
        <w:autoSpaceDN w:val="0"/>
        <w:autoSpaceDE w:val="0"/>
        <w:widowControl/>
        <w:spacing w:line="238" w:lineRule="exact" w:before="0" w:after="0"/>
        <w:ind w:left="174" w:right="168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discovery of new relevant data sources is a more complex task. It requires manual research to identify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and access new data sources, it can also include legal agreements for data use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23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Once the new data source is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identiied, the process is repeated from Step 1 (Section 4.1).</w:t>
      </w:r>
    </w:p>
    <w:p>
      <w:pPr>
        <w:autoSpaceDN w:val="0"/>
        <w:tabs>
          <w:tab w:pos="494" w:val="left"/>
        </w:tabs>
        <w:autoSpaceDE w:val="0"/>
        <w:widowControl/>
        <w:spacing w:line="228" w:lineRule="exact" w:before="246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5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CASE STUDIES</w:t>
      </w:r>
    </w:p>
    <w:p>
      <w:pPr>
        <w:autoSpaceDN w:val="0"/>
        <w:autoSpaceDE w:val="0"/>
        <w:widowControl/>
        <w:spacing w:line="240" w:lineRule="exact" w:before="56" w:after="0"/>
        <w:ind w:left="174" w:right="174" w:firstLine="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In order to evaluate the applicability of the proposed knowledge graph development process, the process is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compared to the development of two knowledge graphs Ð DBpedia as a generic open knowledge graph and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User Experience Practices Knowledge Graph as a domain-speciic knowledge graph.</w:t>
      </w:r>
    </w:p>
    <w:p>
      <w:pPr>
        <w:autoSpaceDN w:val="0"/>
        <w:tabs>
          <w:tab w:pos="644" w:val="left"/>
        </w:tabs>
        <w:autoSpaceDE w:val="0"/>
        <w:widowControl/>
        <w:spacing w:line="228" w:lineRule="exact" w:before="246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5.1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Comparison to DBpedia</w:t>
      </w:r>
    </w:p>
    <w:p>
      <w:pPr>
        <w:autoSpaceDN w:val="0"/>
        <w:autoSpaceDE w:val="0"/>
        <w:widowControl/>
        <w:spacing w:line="240" w:lineRule="exact" w:before="56" w:after="0"/>
        <w:ind w:left="174" w:right="144" w:firstLine="0"/>
        <w:jc w:val="left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DBpedia is a crowd-sourced open knowledge graph project aimed to extract structured content from the Wikimedia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projects [44]. Data is accessible as Linked Data and through standard Web browsers or automated crawlers.</w:t>
      </w:r>
    </w:p>
    <w:p>
      <w:pPr>
        <w:autoSpaceDN w:val="0"/>
        <w:autoSpaceDE w:val="0"/>
        <w:widowControl/>
        <w:spacing w:line="160" w:lineRule="exact" w:before="324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200" w:lineRule="exact" w:before="300" w:after="0"/>
        <w:ind w:left="374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DBpedia’s development process includes the following steps [20]:</w:t>
      </w:r>
    </w:p>
    <w:p>
      <w:pPr>
        <w:autoSpaceDN w:val="0"/>
        <w:autoSpaceDE w:val="0"/>
        <w:widowControl/>
        <w:spacing w:line="240" w:lineRule="exact" w:before="74" w:after="0"/>
        <w:ind w:left="370" w:right="288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(1) Deinition of mappings and ontology editing; </w:t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(2) Execution of the knowledge extraction process over Wikipedia dumps;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(3) Parsing and validation of the data against strict rules; </w:t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(4) Release of (intermediate) data artifacts; </w:t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(5) ID management and knowledge fusion from all language editions;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(6) Deployment of the resulting knowledge graph.</w:t>
      </w:r>
    </w:p>
    <w:p>
      <w:pPr>
        <w:autoSpaceDN w:val="0"/>
        <w:tabs>
          <w:tab w:pos="374" w:val="left"/>
        </w:tabs>
        <w:autoSpaceDE w:val="0"/>
        <w:widowControl/>
        <w:spacing w:line="238" w:lineRule="exact" w:before="76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steps of the proposed knowledge graph development process can be mapped to the DBpedia process as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follows:</w:t>
      </w:r>
    </w:p>
    <w:p>
      <w:pPr>
        <w:autoSpaceDN w:val="0"/>
        <w:autoSpaceDE w:val="0"/>
        <w:widowControl/>
        <w:spacing w:line="238" w:lineRule="exact" w:before="76" w:after="0"/>
        <w:ind w:left="662" w:right="174" w:hanging="29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(1)</w:t>
      </w: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 xml:space="preserve"> Identify data.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 This step is omitted in DBpedia’s development process as the data source is already identiied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and clearly deined. As mentioned, DBpedia uses data from various Wikimedia projects. This covers a wide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variety of domains, thus, making DBpedia a generic knowledge graph.</w:t>
      </w:r>
    </w:p>
    <w:p>
      <w:pPr>
        <w:autoSpaceDN w:val="0"/>
        <w:autoSpaceDE w:val="0"/>
        <w:widowControl/>
        <w:spacing w:line="240" w:lineRule="exact" w:before="0" w:after="0"/>
        <w:ind w:left="662" w:right="168" w:hanging="29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(2)</w:t>
      </w: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 xml:space="preserve"> Construct knowledge graph ontology.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 This step corresponds to the step "Deinition of mappings and ontology </w:t>
      </w:r>
      <w:r>
        <w:rPr>
          <w:w w:val="98.77554893493652"/>
          <w:rFonts w:ascii="LinLibertineT" w:hAnsi="LinLibertineT" w:eastAsia="LinLibertineT"/>
          <w:b w:val="0"/>
          <w:i w:val="0"/>
          <w:color w:val="000000"/>
          <w:sz w:val="20"/>
        </w:rPr>
        <w:t xml:space="preserve">editing". DBpedia’s ontology was irst developed based on infoboxes within Wikipedia and is continuously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updated [44]. Currently, the ontology has over 700 classes and 3000 properties [20].</w:t>
      </w:r>
    </w:p>
    <w:p>
      <w:pPr>
        <w:autoSpaceDN w:val="0"/>
        <w:autoSpaceDE w:val="0"/>
        <w:widowControl/>
        <w:spacing w:line="238" w:lineRule="exact" w:before="2" w:after="0"/>
        <w:ind w:left="662" w:right="144" w:hanging="29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(3)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Extract knowledge.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This step corresponds to the step "Execution of the knowledge extraction process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over Wikipedia dumps". DBpedia extracts data from Wiki pages through the continuous knowledge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extraction process (that is deined by DBpedia Information Extraction Framework (DIEF)) and live extraction,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including entities, relations and attributes extraction. The continuous extraction is performed every month.</w:t>
      </w:r>
    </w:p>
    <w:p>
      <w:pPr>
        <w:autoSpaceDN w:val="0"/>
        <w:autoSpaceDE w:val="0"/>
        <w:widowControl/>
        <w:spacing w:line="240" w:lineRule="exact" w:before="0" w:after="0"/>
        <w:ind w:left="662" w:right="144" w:firstLine="0"/>
        <w:jc w:val="left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DBpedia extraction is available through mapping-based (rule-based), generic (automatic), text and Wikidata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extraction [20].</w:t>
      </w:r>
    </w:p>
    <w:p>
      <w:pPr>
        <w:autoSpaceDN w:val="0"/>
        <w:tabs>
          <w:tab w:pos="822" w:val="left"/>
        </w:tabs>
        <w:autoSpaceDE w:val="0"/>
        <w:widowControl/>
        <w:spacing w:line="238" w:lineRule="exact" w:before="2" w:after="0"/>
        <w:ind w:left="40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(3.1)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Extract entities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A key method of entity extraction in DBpedia is to extract unmapped information in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Wikipedia infoboxes and create entities from the attribute values [20, 44].</w:t>
      </w:r>
    </w:p>
    <w:p>
      <w:pPr>
        <w:autoSpaceDN w:val="0"/>
        <w:tabs>
          <w:tab w:pos="832" w:val="left"/>
        </w:tabs>
        <w:autoSpaceDE w:val="0"/>
        <w:widowControl/>
        <w:spacing w:line="238" w:lineRule="exact" w:before="2" w:after="0"/>
        <w:ind w:left="40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(3.2)</w:t>
      </w: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 xml:space="preserve"> Extract relations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. Mappings-based extraction is one of the methods used to extract relations from Wikipedia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infoboxes [20].</w:t>
      </w:r>
    </w:p>
    <w:p>
      <w:pPr>
        <w:autoSpaceDN w:val="0"/>
        <w:tabs>
          <w:tab w:pos="832" w:val="left"/>
        </w:tabs>
        <w:autoSpaceDE w:val="0"/>
        <w:widowControl/>
        <w:spacing w:line="236" w:lineRule="exact" w:before="6" w:after="0"/>
        <w:ind w:left="40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(3.3)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Extract attributes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Other attributes are extracted directly from the article text. Attributes then can be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mapped to the existing properties [20].</w:t>
      </w:r>
    </w:p>
    <w:p>
      <w:pPr>
        <w:autoSpaceDN w:val="0"/>
        <w:tabs>
          <w:tab w:pos="662" w:val="left"/>
        </w:tabs>
        <w:autoSpaceDE w:val="0"/>
        <w:widowControl/>
        <w:spacing w:line="236" w:lineRule="exact" w:before="6" w:after="0"/>
        <w:ind w:left="372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(4)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Process knowledge.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This step corresponds to the steps "Parsing and validation of the data against strict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rules" and "ID management and knowledge fusion from all language editions".</w:t>
      </w:r>
    </w:p>
    <w:p>
      <w:pPr>
        <w:autoSpaceDN w:val="0"/>
        <w:autoSpaceDE w:val="0"/>
        <w:widowControl/>
        <w:spacing w:line="240" w:lineRule="exact" w:before="0" w:after="0"/>
        <w:ind w:left="832" w:right="174" w:hanging="428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(4.1)</w:t>
      </w:r>
      <w:r>
        <w:rPr>
          <w:w w:val="98.82577896118164"/>
          <w:rFonts w:ascii="LinLibertineTI" w:hAnsi="LinLibertineTI" w:eastAsia="LinLibertineTI"/>
          <w:b w:val="0"/>
          <w:i w:val="0"/>
          <w:color w:val="000000"/>
          <w:sz w:val="20"/>
        </w:rPr>
        <w:t xml:space="preserve"> Integrate knowledge</w:t>
      </w:r>
      <w:r>
        <w:rPr>
          <w:w w:val="98.82577896118164"/>
          <w:rFonts w:ascii="LinLibertineT" w:hAnsi="LinLibertineT" w:eastAsia="LinLibertineT"/>
          <w:b w:val="0"/>
          <w:i w:val="0"/>
          <w:color w:val="000000"/>
          <w:sz w:val="20"/>
        </w:rPr>
        <w:t xml:space="preserve">. At irst, the data itself is parsed and validated for early release. Then, it is processed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globally, focusing on eliminating redundancy and instability of IRI identiiers. For this process, DBpedia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is using FlexiFusion approach that provides lexibility in processing a large variety of data[20].</w:t>
      </w:r>
    </w:p>
    <w:p>
      <w:pPr>
        <w:autoSpaceDN w:val="0"/>
        <w:tabs>
          <w:tab w:pos="832" w:val="left"/>
        </w:tabs>
        <w:autoSpaceDE w:val="0"/>
        <w:widowControl/>
        <w:spacing w:line="238" w:lineRule="exact" w:before="2" w:after="0"/>
        <w:ind w:left="40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(4.2)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Construct ontology or map to it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. The knowledge is mapped to DBpedia’s ontology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20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This also allows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for the evaluation of the completeness of the extracted knowledge.</w:t>
      </w:r>
    </w:p>
    <w:p>
      <w:pPr>
        <w:autoSpaceDN w:val="0"/>
        <w:autoSpaceDE w:val="0"/>
        <w:widowControl/>
        <w:spacing w:line="238" w:lineRule="exact" w:before="2" w:after="0"/>
        <w:ind w:left="832" w:right="174" w:hanging="428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(4.3)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Complete knowledge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Finally, there are multiple data validation and quality rules applied to ensure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completeness of the RDF triples, for example, reviewing conformance to the predeined schema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ontology restrictions as well as identifying missing artifacts [30].</w:t>
      </w:r>
    </w:p>
    <w:p>
      <w:pPr>
        <w:autoSpaceDN w:val="0"/>
        <w:autoSpaceDE w:val="0"/>
        <w:widowControl/>
        <w:spacing w:line="238" w:lineRule="exact" w:before="2" w:after="0"/>
        <w:ind w:left="662" w:right="174" w:hanging="29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(5)</w:t>
      </w:r>
      <w:r>
        <w:rPr>
          <w:w w:val="98.67501258850098"/>
          <w:rFonts w:ascii="LinLibertineTI" w:hAnsi="LinLibertineTI" w:eastAsia="LinLibertineTI"/>
          <w:b w:val="0"/>
          <w:i w:val="0"/>
          <w:color w:val="000000"/>
          <w:sz w:val="20"/>
        </w:rPr>
        <w:t xml:space="preserve"> Construct knowledge graph.</w:t>
      </w: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 xml:space="preserve"> This step corresponds to the steps "Release of (intermediate) data artifacts" and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"Deployment of the resulting knowledge graph". The extracted and processed knowledge is published in an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accessible way enabling its use twice Ð irstly, as intermediate data after strict parsing and validation,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secondly, as a completed knowledge graph [20].</w:t>
      </w:r>
    </w:p>
    <w:p>
      <w:pPr>
        <w:autoSpaceDN w:val="0"/>
        <w:autoSpaceDE w:val="0"/>
        <w:widowControl/>
        <w:spacing w:line="200" w:lineRule="exact" w:before="40" w:after="0"/>
        <w:ind w:left="404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(5.1)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Store the knowledge graph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. The data itself is stored in the DBpedia Databus platform.</w:t>
      </w:r>
    </w:p>
    <w:p>
      <w:pPr>
        <w:autoSpaceDN w:val="0"/>
        <w:autoSpaceDE w:val="0"/>
        <w:widowControl/>
        <w:spacing w:line="238" w:lineRule="exact" w:before="2" w:after="0"/>
        <w:ind w:left="832" w:right="174" w:hanging="428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(5.2)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Display the knowledge graph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The Databus platform is accessible online as datasets, also, DBpedia Live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can be accessed as an API. DBpedia also exposes human readable representations (i.e. HTML pages) of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its knowledge in the form of Linked Data [44]</w:t>
      </w:r>
    </w:p>
    <w:p>
      <w:pPr>
        <w:autoSpaceDN w:val="0"/>
        <w:autoSpaceDE w:val="0"/>
        <w:widowControl/>
        <w:spacing w:line="160" w:lineRule="exact" w:before="324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1024890</wp:posOffset>
            </wp:positionH>
            <wp:positionV relativeFrom="page">
              <wp:posOffset>2653030</wp:posOffset>
            </wp:positionV>
            <wp:extent cx="5722620" cy="4751932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751932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14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4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tabs>
          <w:tab w:pos="826" w:val="left"/>
        </w:tabs>
        <w:autoSpaceDE w:val="0"/>
        <w:widowControl/>
        <w:spacing w:line="238" w:lineRule="exact" w:before="252" w:after="0"/>
        <w:ind w:left="40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(5.3)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Enable use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. Data search is enabled by the DBpedia SPARQL endpoint as well through Linked Data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44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].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This allows to users access data and use it for their own needs.</w:t>
      </w:r>
    </w:p>
    <w:p>
      <w:pPr>
        <w:autoSpaceDN w:val="0"/>
        <w:autoSpaceDE w:val="0"/>
        <w:widowControl/>
        <w:spacing w:line="238" w:lineRule="exact" w:before="2" w:after="0"/>
        <w:ind w:left="654" w:right="174" w:hanging="282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(6)</w:t>
      </w: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 xml:space="preserve"> Maintain knowledge graph.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 The entire process of DBpedia’s development is iterative and constantly reviewed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which allows capturing the most recent and relevant data. This structured release cycle allows to ensure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that the knowledge graph is kept up to date [30].</w:t>
      </w:r>
    </w:p>
    <w:p>
      <w:pPr>
        <w:autoSpaceDN w:val="0"/>
        <w:autoSpaceDE w:val="0"/>
        <w:widowControl/>
        <w:spacing w:line="238" w:lineRule="exact" w:before="2" w:after="0"/>
        <w:ind w:left="832" w:right="174" w:hanging="428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(6.1)</w:t>
      </w: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 xml:space="preserve"> Evaluate the knowledge graph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. Community reviews, contributions and feedback are used to further develop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DBpedia. The knowledge graph and its ontology is widely accessible for users to provide feedback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their suggestions on how the data should be updated [20, 44].</w:t>
      </w:r>
    </w:p>
    <w:p>
      <w:pPr>
        <w:autoSpaceDN w:val="0"/>
        <w:autoSpaceDE w:val="0"/>
        <w:widowControl/>
        <w:spacing w:line="240" w:lineRule="exact" w:before="0" w:after="0"/>
        <w:ind w:left="832" w:right="174" w:hanging="428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(6.2)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Update the knowledge graph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As the DBpedia is based on Wikpedia data that is constantly changing and </w:t>
      </w:r>
      <w:r>
        <w:rPr>
          <w:w w:val="98.82577896118164"/>
          <w:rFonts w:ascii="LinLibertineT" w:hAnsi="LinLibertineT" w:eastAsia="LinLibertineT"/>
          <w:b w:val="0"/>
          <w:i w:val="0"/>
          <w:color w:val="000000"/>
          <w:sz w:val="20"/>
        </w:rPr>
        <w:t xml:space="preserve">updated, DBpedia is also always maintained and updated version is updated in accordance to the release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cycle [30].</w:t>
      </w:r>
    </w:p>
    <w:p>
      <w:pPr>
        <w:autoSpaceDN w:val="0"/>
        <w:autoSpaceDE w:val="0"/>
        <w:widowControl/>
        <w:spacing w:line="238" w:lineRule="exact" w:before="54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Overall, DBpedia’s process is similar to the proposed one. Nevertheless, DBpedia’s process steps are speciied </w:t>
      </w:r>
      <w:r>
        <w:rPr>
          <w:w w:val="98.77554893493652"/>
          <w:rFonts w:ascii="LinLibertineT" w:hAnsi="LinLibertineT" w:eastAsia="LinLibertineT"/>
          <w:b w:val="0"/>
          <w:i w:val="0"/>
          <w:color w:val="000000"/>
          <w:sz w:val="20"/>
        </w:rPr>
        <w:t xml:space="preserve">to better correspond to the operations and procedures as they are executed in DBpedia. In addition, DBpedia has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two stages of processing and releasing data, which allows earlier access to data, even if it is not completed as a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knowledge graph.</w:t>
      </w:r>
    </w:p>
    <w:p>
      <w:pPr>
        <w:autoSpaceDN w:val="0"/>
        <w:tabs>
          <w:tab w:pos="644" w:val="left"/>
        </w:tabs>
        <w:autoSpaceDE w:val="0"/>
        <w:widowControl/>
        <w:spacing w:line="230" w:lineRule="exact" w:before="224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5.2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Comparison to User Experience Practices Knowledge Graph</w:t>
      </w:r>
    </w:p>
    <w:p>
      <w:pPr>
        <w:autoSpaceDN w:val="0"/>
        <w:autoSpaceDE w:val="0"/>
        <w:widowControl/>
        <w:spacing w:line="240" w:lineRule="exact" w:before="54" w:after="0"/>
        <w:ind w:left="0" w:right="174" w:firstLine="0"/>
        <w:jc w:val="right"/>
      </w:pPr>
      <w:r>
        <w:rPr>
          <w:w w:val="98.87598037719727"/>
          <w:rFonts w:ascii="LinLibertineT" w:hAnsi="LinLibertineT" w:eastAsia="LinLibertineT"/>
          <w:b w:val="0"/>
          <w:i w:val="0"/>
          <w:color w:val="000000"/>
          <w:sz w:val="20"/>
        </w:rPr>
        <w:t xml:space="preserve">UX Methods is a domain-speciic boutique knowledge graph aimed to gather and integrate knowledge related to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the user experience design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25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].</w:t>
      </w:r>
      <w:r>
        <w:rPr>
          <w:w w:val="96.96933110555013"/>
          <w:rFonts w:ascii="LinLibertineT" w:hAnsi="LinLibertineT" w:eastAsia="LinLibertineT"/>
          <w:b w:val="0"/>
          <w:i w:val="0"/>
          <w:color w:val="000000"/>
          <w:sz w:val="15"/>
        </w:rPr>
        <w:t>3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Its development worklow is presented in Figure 7 and consists of 5 main stages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- (i) Capture, (ii) Extract Transform Load (ETL), (iii) Semantic Reasoning, (iv) Publication, (v) Iteration.</w:t>
      </w:r>
    </w:p>
    <w:p>
      <w:pPr>
        <w:autoSpaceDN w:val="0"/>
        <w:autoSpaceDE w:val="0"/>
        <w:widowControl/>
        <w:spacing w:line="188" w:lineRule="exact" w:before="305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7. The workflow of the UX Methods Knowledge Graph [24]</w:t>
      </w:r>
    </w:p>
    <w:p>
      <w:pPr>
        <w:autoSpaceDN w:val="0"/>
        <w:tabs>
          <w:tab w:pos="374" w:val="left"/>
        </w:tabs>
        <w:autoSpaceDE w:val="0"/>
        <w:widowControl/>
        <w:spacing w:line="238" w:lineRule="exact" w:before="298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steps of the proposed knowledge graph development process can be mapped to the UX Methods process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as follows:</w:t>
      </w:r>
    </w:p>
    <w:p>
      <w:pPr>
        <w:autoSpaceDN w:val="0"/>
        <w:autoSpaceDE w:val="0"/>
        <w:widowControl/>
        <w:spacing w:line="238" w:lineRule="exact" w:before="56" w:after="0"/>
        <w:ind w:left="662" w:right="144" w:hanging="29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(1)</w:t>
      </w: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 xml:space="preserve"> Identify data.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 This step corresponds to the step "Capture". The data is submitted by users using Google Forms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in a semi-structured way, providing such information as the method name, description, steps, outcomes,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subsequent methods and available web resources.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25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Additionally, a headless content management system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is used to capture information.</w:t>
      </w:r>
    </w:p>
    <w:p>
      <w:pPr>
        <w:autoSpaceDN w:val="0"/>
        <w:autoSpaceDE w:val="0"/>
        <w:widowControl/>
        <w:spacing w:line="238" w:lineRule="exact" w:before="2" w:after="0"/>
        <w:ind w:left="662" w:right="174" w:hanging="29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(2)</w:t>
      </w: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 xml:space="preserve"> Construct the knowledge graph ontology.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 As the ontology of UX Methods is predeined, this step is omitted in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overall worklow. However, the UX Methods uses ontology to describe relationships between diferent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disciplines and methods. It is constantly evolving as new knowledge is added [25].</w:t>
      </w:r>
    </w:p>
    <w:p>
      <w:pPr>
        <w:autoSpaceDN w:val="0"/>
        <w:autoSpaceDE w:val="0"/>
        <w:widowControl/>
        <w:spacing w:line="190" w:lineRule="exact" w:before="186" w:after="0"/>
        <w:ind w:left="174" w:right="0" w:firstLine="0"/>
        <w:jc w:val="left"/>
      </w:pPr>
      <w:r>
        <w:rPr>
          <w:w w:val="102.94666290283203"/>
          <w:rFonts w:ascii="LinLibertineT" w:hAnsi="LinLibertineT" w:eastAsia="LinLibertineT"/>
          <w:b w:val="0"/>
          <w:i w:val="0"/>
          <w:color w:val="000000"/>
          <w:sz w:val="12"/>
        </w:rPr>
        <w:t>3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https://github.com/andybywire/ux-methods</w:t>
          </w:r>
        </w:hyperlink>
      </w:r>
    </w:p>
    <w:p>
      <w:pPr>
        <w:autoSpaceDN w:val="0"/>
        <w:autoSpaceDE w:val="0"/>
        <w:widowControl/>
        <w:spacing w:line="160" w:lineRule="exact" w:before="324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238" w:lineRule="exact" w:before="264" w:after="0"/>
        <w:ind w:left="662" w:right="144" w:hanging="29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(3)</w:t>
      </w:r>
      <w:r>
        <w:rPr>
          <w:w w:val="98.62470626831055"/>
          <w:rFonts w:ascii="LinLibertineTI" w:hAnsi="LinLibertineTI" w:eastAsia="LinLibertineTI"/>
          <w:b w:val="0"/>
          <w:i w:val="0"/>
          <w:color w:val="000000"/>
          <w:sz w:val="20"/>
        </w:rPr>
        <w:t xml:space="preserve"> Extract knowledge.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 This step corresponds to the step "Extract Transform Load (ETL)". The manually captured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data is extracted and transformed to RDF, including entities, relations and attributes. For this purpose, </w:t>
      </w: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 xml:space="preserve">diferent techniques are used, including auto-classiication, semantic data integration and natural language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processing [24].</w:t>
      </w:r>
    </w:p>
    <w:p>
      <w:pPr>
        <w:autoSpaceDN w:val="0"/>
        <w:autoSpaceDE w:val="0"/>
        <w:widowControl/>
        <w:spacing w:line="200" w:lineRule="exact" w:before="40" w:after="0"/>
        <w:ind w:left="404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(3.1)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Extract entities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. Entities are gathered through a headless content management system.</w:t>
      </w:r>
    </w:p>
    <w:p>
      <w:pPr>
        <w:autoSpaceDN w:val="0"/>
        <w:tabs>
          <w:tab w:pos="832" w:val="left"/>
        </w:tabs>
        <w:autoSpaceDE w:val="0"/>
        <w:widowControl/>
        <w:spacing w:line="236" w:lineRule="exact" w:before="4" w:after="0"/>
        <w:ind w:left="40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(3.2)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Extract relations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The knowledge model provides a set of relation types that are then used to create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relations between entities.</w:t>
      </w:r>
    </w:p>
    <w:p>
      <w:pPr>
        <w:autoSpaceDN w:val="0"/>
        <w:tabs>
          <w:tab w:pos="832" w:val="left"/>
        </w:tabs>
        <w:autoSpaceDE w:val="0"/>
        <w:widowControl/>
        <w:spacing w:line="236" w:lineRule="exact" w:before="6" w:after="0"/>
        <w:ind w:left="40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(3.3)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Extract attributes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Attributes are also gathered through the headless content management system and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mapped to the Knowledge Model.</w:t>
      </w:r>
    </w:p>
    <w:p>
      <w:pPr>
        <w:autoSpaceDN w:val="0"/>
        <w:tabs>
          <w:tab w:pos="662" w:val="left"/>
        </w:tabs>
        <w:autoSpaceDE w:val="0"/>
        <w:widowControl/>
        <w:spacing w:line="238" w:lineRule="exact" w:before="4" w:after="0"/>
        <w:ind w:left="372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(4)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Process knowledge.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This step corresponds to the steps "Extract Transform Load (ETL)" and "Semantic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Reasoning".</w:t>
      </w:r>
    </w:p>
    <w:p>
      <w:pPr>
        <w:autoSpaceDN w:val="0"/>
        <w:tabs>
          <w:tab w:pos="832" w:val="left"/>
        </w:tabs>
        <w:autoSpaceDE w:val="0"/>
        <w:widowControl/>
        <w:spacing w:line="238" w:lineRule="exact" w:before="2" w:after="0"/>
        <w:ind w:left="40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(4.1)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Integrate knowledge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Newly extracted knowledge can be linked to the existing entities when the data is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being updated, however, this is not explicitly explained as the data is manually gathered.</w:t>
      </w:r>
    </w:p>
    <w:p>
      <w:pPr>
        <w:autoSpaceDN w:val="0"/>
        <w:autoSpaceDE w:val="0"/>
        <w:widowControl/>
        <w:spacing w:line="200" w:lineRule="exact" w:before="40" w:after="0"/>
        <w:ind w:left="404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(4.2)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Construct ontology or map to it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. The extracted knowledge is mapped to the ontology.</w:t>
      </w:r>
    </w:p>
    <w:p>
      <w:pPr>
        <w:autoSpaceDN w:val="0"/>
        <w:tabs>
          <w:tab w:pos="832" w:val="left"/>
        </w:tabs>
        <w:autoSpaceDE w:val="0"/>
        <w:widowControl/>
        <w:spacing w:line="236" w:lineRule="exact" w:before="4" w:after="0"/>
        <w:ind w:left="40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(4.3)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Complete knowledge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The data is processed by Protégé reasoner that allows for enabling the inference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and identifying additional relations, and thus, complete the knowledge graph [24].</w:t>
      </w:r>
    </w:p>
    <w:p>
      <w:pPr>
        <w:autoSpaceDN w:val="0"/>
        <w:autoSpaceDE w:val="0"/>
        <w:widowControl/>
        <w:spacing w:line="202" w:lineRule="exact" w:before="40" w:after="0"/>
        <w:ind w:left="37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(5)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Construct knowledge graph.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This step corresponds to the step "Publication" [25].</w:t>
      </w:r>
    </w:p>
    <w:p>
      <w:pPr>
        <w:autoSpaceDN w:val="0"/>
        <w:tabs>
          <w:tab w:pos="832" w:val="left"/>
        </w:tabs>
        <w:autoSpaceDE w:val="0"/>
        <w:widowControl/>
        <w:spacing w:line="238" w:lineRule="exact" w:before="0" w:after="0"/>
        <w:ind w:left="40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(5.1)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Store the knowledge graph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The data is stored on Data.world platform [24] </w:t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(5.2)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Display the knowledge graph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The processed knowledge is published in RDF/XML format and is used to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populate the website, allowing users to query and view it [25].</w:t>
      </w:r>
    </w:p>
    <w:p>
      <w:pPr>
        <w:autoSpaceDN w:val="0"/>
        <w:autoSpaceDE w:val="0"/>
        <w:widowControl/>
        <w:spacing w:line="238" w:lineRule="exact" w:before="2" w:after="0"/>
        <w:ind w:left="828" w:right="174" w:hanging="424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(5.3)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Enable use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Multiple front-end tools are used to provide access and enable use, including, Jekyll and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Jekyll-RDF for querying, Lunr.js for implementing the search functionality and GULP for automating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development worklow [25].</w:t>
      </w:r>
    </w:p>
    <w:p>
      <w:pPr>
        <w:autoSpaceDN w:val="0"/>
        <w:autoSpaceDE w:val="0"/>
        <w:widowControl/>
        <w:spacing w:line="200" w:lineRule="exact" w:before="40" w:after="0"/>
        <w:ind w:left="372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(6)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Maintain knowledge graph.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 This step corresponds to the step "Iteration".</w:t>
      </w:r>
    </w:p>
    <w:p>
      <w:pPr>
        <w:autoSpaceDN w:val="0"/>
        <w:tabs>
          <w:tab w:pos="832" w:val="left"/>
        </w:tabs>
        <w:autoSpaceDE w:val="0"/>
        <w:widowControl/>
        <w:spacing w:line="238" w:lineRule="exact" w:before="2" w:after="0"/>
        <w:ind w:left="40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(6.1)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Evaluate the knowledge graph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The evaluation, recapturing and reintegration of knowledge is performed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based on user input, traic analytics and search analytics [25].</w:t>
      </w:r>
    </w:p>
    <w:p>
      <w:pPr>
        <w:autoSpaceDN w:val="0"/>
        <w:autoSpaceDE w:val="0"/>
        <w:widowControl/>
        <w:spacing w:line="238" w:lineRule="exact" w:before="2" w:after="0"/>
        <w:ind w:left="832" w:right="174" w:hanging="428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(6.2)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Update the knowledge graph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With each iteration data is re-integrated in to data models mappings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queries. The knowledge graph relies on the users’ feedback both for the update of the knowledge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maintenance of the knowledge graph itself [25].</w:t>
      </w:r>
    </w:p>
    <w:p>
      <w:pPr>
        <w:autoSpaceDN w:val="0"/>
        <w:autoSpaceDE w:val="0"/>
        <w:widowControl/>
        <w:spacing w:line="238" w:lineRule="exact" w:before="62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Overall, the UX Methods process is similar to the proposed one, as it includes all the identiied steps and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employs diferent techniques and algorithms to develop a knowledge graph. However, UX Methods leverages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users’ input, feedback and interaction to further develop the knowledge graph, whereas this is not captured in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 proposed process.</w:t>
      </w:r>
    </w:p>
    <w:p>
      <w:pPr>
        <w:autoSpaceDN w:val="0"/>
        <w:tabs>
          <w:tab w:pos="494" w:val="left"/>
        </w:tabs>
        <w:autoSpaceDE w:val="0"/>
        <w:widowControl/>
        <w:spacing w:line="228" w:lineRule="exact" w:before="230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6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DISCUSSION</w:t>
      </w:r>
    </w:p>
    <w:p>
      <w:pPr>
        <w:autoSpaceDN w:val="0"/>
        <w:autoSpaceDE w:val="0"/>
        <w:widowControl/>
        <w:spacing w:line="238" w:lineRule="exact" w:before="58" w:after="0"/>
        <w:ind w:left="174" w:right="170" w:firstLine="0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Based on the case studies, the proposed knowledge graph development process is applicable. The main steps cover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essential development steps and, thus, can be applied in practice. However, there are several considerations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as to what extent the proposed process is suitable for use in all cases of knowledge graph development.</w:t>
      </w:r>
    </w:p>
    <w:p>
      <w:pPr>
        <w:autoSpaceDN w:val="0"/>
        <w:autoSpaceDE w:val="0"/>
        <w:widowControl/>
        <w:spacing w:line="240" w:lineRule="exact" w:before="136" w:after="0"/>
        <w:ind w:left="174" w:right="144" w:firstLine="20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0"/>
        </w:rPr>
        <w:t>Initial vs. continuous development of knowledge graphs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Based on this systematic review, the research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literature focuses on the initial development of knowledge graphs, while the case studies focused on presenting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continuous development of knowledge graphs. In the case studies, initial considerations (such as Step 1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"Identify data") are done once when establishing a need for a knowledge graph. In addition, in the case studies,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the knowledge graph ontology is present and it is not explained whether it was developed separately or based on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knowledge used in the graph. Therefore, if the proposed process for the existing knowledge graph is used,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Step 2 "Construct ontology" is not needed. Whereas, Step 4.2 "Construct ontology or map to it" is performed,</w:t>
      </w:r>
    </w:p>
    <w:p>
      <w:pPr>
        <w:autoSpaceDN w:val="0"/>
        <w:autoSpaceDE w:val="0"/>
        <w:widowControl/>
        <w:spacing w:line="160" w:lineRule="exact" w:before="316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16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4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240" w:lineRule="exact" w:before="250" w:after="0"/>
        <w:ind w:left="174" w:right="174" w:firstLine="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focusing on mapping the new data to existing ontology and, if needed, updating the ontology based on the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extracted knowledge. While Steps 1 and 2 are essential for determining the scope and structure of the knowledge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graph, they are not necessarily revised with each update of the knowledge graph.</w:t>
      </w:r>
    </w:p>
    <w:p>
      <w:pPr>
        <w:autoSpaceDN w:val="0"/>
        <w:autoSpaceDE w:val="0"/>
        <w:widowControl/>
        <w:spacing w:line="238" w:lineRule="exact" w:before="2" w:after="0"/>
        <w:ind w:left="174" w:right="144" w:firstLine="20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nature of scientiic papers also afects the "pipeline-like" visualisation of the proposed process. Since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papers focus on presenting how a knowledge graph was developed for a speciic case, they commonly do not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consider feedback loops and continuous iterations. Thus, more focus is on the initial one-time development,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rather than on continuous updates.</w:t>
      </w:r>
    </w:p>
    <w:p>
      <w:pPr>
        <w:autoSpaceDN w:val="0"/>
        <w:autoSpaceDE w:val="0"/>
        <w:widowControl/>
        <w:spacing w:line="240" w:lineRule="exact" w:before="0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Under these considerations, our proposed process appears to be more useful for initial knowledge graph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development, where it is necessary to determine the data and the structure of the knowledge graph. We believe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that in order to apply this process to existing knowledge graphs would require additional adaption since many of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main decision points have, typically, already been made and the main focus is on acquiring new data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processing it in order to update the graph.</w:t>
      </w:r>
    </w:p>
    <w:p>
      <w:pPr>
        <w:autoSpaceDN w:val="0"/>
        <w:autoSpaceDE w:val="0"/>
        <w:widowControl/>
        <w:spacing w:line="240" w:lineRule="exact" w:before="154" w:after="0"/>
        <w:ind w:left="174" w:right="144" w:firstLine="200"/>
        <w:jc w:val="left"/>
      </w:pPr>
      <w:r>
        <w:rPr>
          <w:w w:val="98.62470626831055"/>
          <w:rFonts w:ascii="LinLibertineTB" w:hAnsi="LinLibertineTB" w:eastAsia="LinLibertineTB"/>
          <w:b/>
          <w:i w:val="0"/>
          <w:color w:val="000000"/>
          <w:sz w:val="20"/>
        </w:rPr>
        <w:t>Level of abstraction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. The proposed process aims to provide overall guidance in knowledge graph development.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However, the developers (a person or a team responsible for developing the knowledge graph) have to perform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additional research and make decisions in order to construct the knowledge graph. Based on various factors,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such as the type of data, the choice of algorithms, the type of graph storage, the application of knowledge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others, the process can difer between knowledge graphs.</w:t>
      </w:r>
    </w:p>
    <w:p>
      <w:pPr>
        <w:autoSpaceDN w:val="0"/>
        <w:autoSpaceDE w:val="0"/>
        <w:widowControl/>
        <w:spacing w:line="240" w:lineRule="exact" w:before="0" w:after="0"/>
        <w:ind w:left="174" w:right="174" w:firstLine="200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The process can be useful as a tool to check if all aspects and considerations are covered. Nevertheless, there is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still a need for the developers to choose appropriate methods and algorithms for data acquisition, knowledge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extraction and processing, as well as set appropriate measures for maintaining, updating and managing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knowledge graph (e.g. setting the frequency and procedure for the knowledge graph update).</w:t>
      </w:r>
    </w:p>
    <w:p>
      <w:pPr>
        <w:autoSpaceDN w:val="0"/>
        <w:autoSpaceDE w:val="0"/>
        <w:widowControl/>
        <w:spacing w:line="238" w:lineRule="exact" w:before="156" w:after="0"/>
        <w:ind w:left="174" w:right="174" w:firstLine="200"/>
        <w:jc w:val="both"/>
      </w:pPr>
      <w:r>
        <w:rPr>
          <w:w w:val="98.9261531829834"/>
          <w:rFonts w:ascii="LinLibertineTB" w:hAnsi="LinLibertineTB" w:eastAsia="LinLibertineTB"/>
          <w:b/>
          <w:i w:val="0"/>
          <w:color w:val="000000"/>
          <w:sz w:val="20"/>
        </w:rPr>
        <w:t>User perspective</w:t>
      </w:r>
      <w:r>
        <w:rPr>
          <w:w w:val="98.9261531829834"/>
          <w:rFonts w:ascii="LinLibertineT" w:hAnsi="LinLibertineT" w:eastAsia="LinLibertineT"/>
          <w:b w:val="0"/>
          <w:i w:val="0"/>
          <w:color w:val="000000"/>
          <w:sz w:val="20"/>
        </w:rPr>
        <w:t xml:space="preserve">. The reviewed literature does not focus on discussing the role of knowledge graph users in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knowledge graph development process. This may be a result of the fact that research papers are focusing on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presenting the most eicient algorithms and how they work rather than on how the knowledge graph will be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used once developed.</w:t>
      </w:r>
    </w:p>
    <w:p>
      <w:pPr>
        <w:autoSpaceDN w:val="0"/>
        <w:autoSpaceDE w:val="0"/>
        <w:widowControl/>
        <w:spacing w:line="238" w:lineRule="exact" w:before="2" w:after="0"/>
        <w:ind w:left="166" w:right="144" w:firstLine="20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In contrast, the case studies take into account the user feedback and how the knowledge graph is used (e.g.,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traic or search analytics) for the knowledge graph maintenance and further development. User feedback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analytics can indicate what data is needed to include, how the knowledge graph should be updated and how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application itself could be improved. Therefore, while the user perspective was not considered in the literature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we reviewed, it can be a valuable addition when maintaining a knowledge graph. Positively, we note that the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success of Wikidata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71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 has led to greater interest in the user and knowledge graph development by the research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community [5, 39].</w:t>
      </w:r>
    </w:p>
    <w:p>
      <w:pPr>
        <w:autoSpaceDN w:val="0"/>
        <w:autoSpaceDE w:val="0"/>
        <w:widowControl/>
        <w:spacing w:line="238" w:lineRule="exact" w:before="156" w:after="0"/>
        <w:ind w:left="166" w:right="0" w:firstLine="20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0"/>
        </w:rPr>
        <w:t>Applying the proposed process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. The proposed process provides a starting point when developing a know-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ledge graph as well as main steps and areas to consider. It assists in deciding whether a top-down or bottom-up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approach should be used as well as planing the work that needs to be done. Nevertheless, the process is generic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and requires additional research and decision-making from the individual or team applying this process on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what tools and techniques to adopt. There are multiple tools and techniques that can be used in each step of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knowledge graph development process and they depend on multiple development decisions that were described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in the paper (Section 4). While some algorithms and methods are mentioned here, there are other resources that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describe such methods in detail (e.g. [31, 80]).</w:t>
      </w:r>
    </w:p>
    <w:p>
      <w:pPr>
        <w:autoSpaceDN w:val="0"/>
        <w:autoSpaceDE w:val="0"/>
        <w:widowControl/>
        <w:spacing w:line="238" w:lineRule="exact" w:before="2" w:after="0"/>
        <w:ind w:left="174" w:right="170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The main focus of the reviewed papers is generic or domain-speciic knowledge graphs and building them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from the beginning rather than on how to improve them. For this reason, the proposed process is better suited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for initial knowledge graph development than applying it for an existent knowledge graph improvement. In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addition, there are more types of knowledge graphs emerging that were not described in the reviewed papers, for</w:t>
      </w:r>
    </w:p>
    <w:p>
      <w:pPr>
        <w:autoSpaceDN w:val="0"/>
        <w:autoSpaceDE w:val="0"/>
        <w:widowControl/>
        <w:spacing w:line="160" w:lineRule="exact" w:before="326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17</w:t>
            </w:r>
          </w:p>
        </w:tc>
      </w:tr>
    </w:tbl>
    <w:p>
      <w:pPr>
        <w:autoSpaceDN w:val="0"/>
        <w:autoSpaceDE w:val="0"/>
        <w:widowControl/>
        <w:spacing w:line="240" w:lineRule="exact" w:before="260" w:after="0"/>
        <w:ind w:left="174" w:right="174" w:firstLine="0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example, personal knowledge graphs [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8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]. Such knowledge graphs are focused on the user or a person rather than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 speciic domain. Additionally, for simple knowledge graphs, the proposed process may be too complex and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include unnecessary steps.</w:t>
      </w:r>
    </w:p>
    <w:p>
      <w:pPr>
        <w:autoSpaceDN w:val="0"/>
        <w:autoSpaceDE w:val="0"/>
        <w:widowControl/>
        <w:spacing w:line="238" w:lineRule="exact" w:before="0" w:after="0"/>
        <w:ind w:left="174" w:right="146" w:firstLine="200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Lastly, the vast majority of reviewed papers did not base their approach to knowledge graph development on a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solid framework but rather described the worklow of their project. The process described here is a syntheses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based on the knowledge graph development approaches in the literature. Thus, the described process provides an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evidenced-based framework for organising and managing knowledge graph development in a structured manner.</w:t>
      </w:r>
    </w:p>
    <w:p>
      <w:pPr>
        <w:autoSpaceDN w:val="0"/>
        <w:autoSpaceDE w:val="0"/>
        <w:widowControl/>
        <w:spacing w:line="238" w:lineRule="exact" w:before="208" w:after="0"/>
        <w:ind w:left="166" w:right="144" w:firstLine="200"/>
        <w:jc w:val="left"/>
      </w:pPr>
      <w:r>
        <w:rPr>
          <w:rFonts w:ascii="LinLibertineTB" w:hAnsi="LinLibertineTB" w:eastAsia="LinLibertineTB"/>
          <w:b/>
          <w:i w:val="0"/>
          <w:color w:val="000000"/>
          <w:sz w:val="20"/>
        </w:rPr>
        <w:t>Validity of the research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While this paper achieves its goal of providing a summary of knowledge graph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development processes found in multiple papers, several considerations about its validity need to be taken into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account. Internal validity is afected by the methodology and research design. The systematic review is highly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dependent on the interpretation and biases of the author in the choice of articles, coding and setting priorities.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Moreover, while we believe that our method captured the research base as the most relevant papers in multiple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major scientiic sources where screened, we cannot guarantee that we retrieved all relevant papers as we applied a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threshold and did not perform snowballing due to time constraints. To help ensure validity, the PRISMA guidelines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were followed focusing on transparency of the review process. A check list can be found in Appendix B.</w:t>
      </w:r>
    </w:p>
    <w:p>
      <w:pPr>
        <w:autoSpaceDN w:val="0"/>
        <w:autoSpaceDE w:val="0"/>
        <w:widowControl/>
        <w:spacing w:line="240" w:lineRule="exact" w:before="0" w:after="0"/>
        <w:ind w:left="174" w:right="166" w:firstLine="200"/>
        <w:jc w:val="both"/>
      </w:pP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In addition, external validity is afected in terms of to what extent results apply to a population. Only scientiic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papers were analysed and the evaluation was based on two case studies. While the evaluated case studies show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that the proposed process corresponds to actual industry cases, there is not an empirical bases to determine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as to what extent the proposed process can be applied and generalised to the whole population. Additional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evaluation methods could lead to a broader understanding of its general applicability (e.g. interviews with experts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or organisations using the knowledge graphs in their operations). Furthermore, the practical implementation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of a knowledge graph could be carried out following the proposed process to examine its eicacy as a guide to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knowledge graph development.</w:t>
      </w:r>
    </w:p>
    <w:p>
      <w:pPr>
        <w:autoSpaceDN w:val="0"/>
        <w:tabs>
          <w:tab w:pos="494" w:val="left"/>
        </w:tabs>
        <w:autoSpaceDE w:val="0"/>
        <w:widowControl/>
        <w:spacing w:line="228" w:lineRule="exact" w:before="296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7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CONCLUSION</w:t>
      </w:r>
    </w:p>
    <w:p>
      <w:pPr>
        <w:autoSpaceDN w:val="0"/>
        <w:autoSpaceDE w:val="0"/>
        <w:widowControl/>
        <w:spacing w:line="240" w:lineRule="exact" w:before="56" w:after="0"/>
        <w:ind w:left="144" w:right="144" w:firstLine="0"/>
        <w:jc w:val="center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This paper aimed to understand the main steps in the knowledge graph development process and how they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are interrelated. This was done through a systematic review and conceptual analysis. The main steps of the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development process include: (i) identify data, (ii) construct the knowledge graph ontology, (iii) extract knowledge,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(iv) process knowledge, (v) construct the knowledge graph, and (vi) maintain the knowledge graph. The relations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between steps are presented in Figure 5. This process suggests a uniied approach to knowledge graph development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>and provides guidance for both researchers and practitioners when constructing and managing knowledge graphs.</w:t>
      </w:r>
    </w:p>
    <w:p>
      <w:pPr>
        <w:autoSpaceDN w:val="0"/>
        <w:autoSpaceDE w:val="0"/>
        <w:widowControl/>
        <w:spacing w:line="200" w:lineRule="exact" w:before="40" w:after="0"/>
        <w:ind w:left="374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>There are a number of avenues for future work, including:</w:t>
      </w:r>
    </w:p>
    <w:p>
      <w:pPr>
        <w:autoSpaceDN w:val="0"/>
        <w:autoSpaceDE w:val="0"/>
        <w:widowControl/>
        <w:spacing w:line="238" w:lineRule="exact" w:before="132" w:after="0"/>
        <w:ind w:left="662" w:right="174" w:hanging="178"/>
        <w:jc w:val="both"/>
      </w:pPr>
      <w:r>
        <w:rPr>
          <w:rFonts w:ascii="txsys" w:hAnsi="txsys" w:eastAsia="txsys"/>
          <w:b w:val="0"/>
          <w:i w:val="0"/>
          <w:color w:val="000000"/>
          <w:sz w:val="20"/>
        </w:rPr>
        <w:t>•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Researching additional industry cases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While this research focuses mostly on the development of the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knowledge graphs as reported in the literature, a study on how organisations are performing this process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would provide further richness to the process in practice.</w:t>
      </w:r>
    </w:p>
    <w:p>
      <w:pPr>
        <w:autoSpaceDN w:val="0"/>
        <w:autoSpaceDE w:val="0"/>
        <w:widowControl/>
        <w:spacing w:line="240" w:lineRule="exact" w:before="0" w:after="0"/>
        <w:ind w:left="654" w:right="174" w:hanging="170"/>
        <w:jc w:val="both"/>
      </w:pPr>
      <w:r>
        <w:rPr>
          <w:rFonts w:ascii="txsys" w:hAnsi="txsys" w:eastAsia="txsys"/>
          <w:b w:val="0"/>
          <w:i w:val="0"/>
          <w:color w:val="000000"/>
          <w:sz w:val="20"/>
        </w:rPr>
        <w:t>•</w:t>
      </w:r>
      <w:r>
        <w:rPr>
          <w:w w:val="98.67501258850098"/>
          <w:rFonts w:ascii="LinLibertineTI" w:hAnsi="LinLibertineTI" w:eastAsia="LinLibertineTI"/>
          <w:b w:val="0"/>
          <w:i w:val="0"/>
          <w:color w:val="000000"/>
          <w:sz w:val="20"/>
        </w:rPr>
        <w:t xml:space="preserve"> Evaluating the proposed process with experts and organisations using knowledge graph in their activities</w:t>
      </w:r>
      <w:r>
        <w:rPr>
          <w:w w:val="98.67501258850098"/>
          <w:rFonts w:ascii="LinLibertineT" w:hAnsi="LinLibertineT" w:eastAsia="LinLibertineT"/>
          <w:b w:val="0"/>
          <w:i w:val="0"/>
          <w:color w:val="000000"/>
          <w:sz w:val="20"/>
        </w:rPr>
        <w:t xml:space="preserve">. This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would allow for a more accurate assessment of the proposed process, its added value and how it can be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used in practice.</w:t>
      </w:r>
    </w:p>
    <w:p>
      <w:pPr>
        <w:autoSpaceDN w:val="0"/>
        <w:tabs>
          <w:tab w:pos="662" w:val="left"/>
        </w:tabs>
        <w:autoSpaceDE w:val="0"/>
        <w:widowControl/>
        <w:spacing w:line="238" w:lineRule="exact" w:before="2" w:after="0"/>
        <w:ind w:left="484" w:right="144" w:firstLine="0"/>
        <w:jc w:val="left"/>
      </w:pPr>
      <w:r>
        <w:rPr>
          <w:rFonts w:ascii="txsys" w:hAnsi="txsys" w:eastAsia="txsys"/>
          <w:b w:val="0"/>
          <w:i w:val="0"/>
          <w:color w:val="000000"/>
          <w:sz w:val="20"/>
        </w:rPr>
        <w:t>•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Examining how existing software development, ontology development or other methodologies in the ield of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>computer science can be applied for knowledge graph development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This paper focused on synthesising and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analysing knowledge graph development processes. Examining the proposed process by comparing it to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other existing methodologies would allow for this extensive literature to be incorporated and compared.</w:t>
      </w:r>
      <w:r>
        <w:rPr>
          <w:rFonts w:ascii="txsys" w:hAnsi="txsys" w:eastAsia="txsys"/>
          <w:b w:val="0"/>
          <w:i w:val="0"/>
          <w:color w:val="000000"/>
          <w:sz w:val="20"/>
        </w:rPr>
        <w:t>•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Developing a knowledge graph using the proposed process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This would allow for the evaluation of the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practicality and applicability of the proposed process.</w:t>
      </w:r>
    </w:p>
    <w:p>
      <w:pPr>
        <w:autoSpaceDN w:val="0"/>
        <w:autoSpaceDE w:val="0"/>
        <w:widowControl/>
        <w:spacing w:line="160" w:lineRule="exact" w:before="350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4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238" w:lineRule="exact" w:before="252" w:after="0"/>
        <w:ind w:left="662" w:right="174" w:hanging="178"/>
        <w:jc w:val="both"/>
      </w:pPr>
      <w:r>
        <w:rPr>
          <w:rFonts w:ascii="txsys" w:hAnsi="txsys" w:eastAsia="txsys"/>
          <w:b w:val="0"/>
          <w:i w:val="0"/>
          <w:color w:val="000000"/>
          <w:sz w:val="20"/>
        </w:rPr>
        <w:t>•</w:t>
      </w:r>
      <w:r>
        <w:rPr>
          <w:rFonts w:ascii="LinLibertineTI" w:hAnsi="LinLibertineTI" w:eastAsia="LinLibertineTI"/>
          <w:b w:val="0"/>
          <w:i w:val="0"/>
          <w:color w:val="000000"/>
          <w:sz w:val="20"/>
        </w:rPr>
        <w:t xml:space="preserve"> Researching tools and techniques for each step of knowledge graph development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. While this paper is focused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on the organising and managing knowledge graph development process, additional research and mapping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of tools and techniques for each step could provide further assistance for researchers and developers.</w:t>
      </w:r>
    </w:p>
    <w:p>
      <w:pPr>
        <w:autoSpaceDN w:val="0"/>
        <w:autoSpaceDE w:val="0"/>
        <w:widowControl/>
        <w:spacing w:line="238" w:lineRule="exact" w:before="150" w:after="0"/>
        <w:ind w:left="174" w:right="174" w:firstLine="200"/>
        <w:jc w:val="both"/>
      </w:pPr>
      <w:r>
        <w:rPr>
          <w:rFonts w:ascii="LinLibertineT" w:hAnsi="LinLibertineT" w:eastAsia="LinLibertineT"/>
          <w:b w:val="0"/>
          <w:i w:val="0"/>
          <w:color w:val="000000"/>
          <w:sz w:val="20"/>
        </w:rPr>
        <w:t xml:space="preserve">Overall, we hope this research provides a foundation for further investigation into how software and data </w:t>
      </w:r>
      <w:r>
        <w:rPr>
          <w:w w:val="98.62470626831055"/>
          <w:rFonts w:ascii="LinLibertineT" w:hAnsi="LinLibertineT" w:eastAsia="LinLibertineT"/>
          <w:b w:val="0"/>
          <w:i w:val="0"/>
          <w:color w:val="000000"/>
          <w:sz w:val="20"/>
        </w:rPr>
        <w:t xml:space="preserve">engineering methodologies can be used to assist developers and researchers in the construction and maintenance </w:t>
      </w:r>
      <w:r>
        <w:rPr>
          <w:rFonts w:ascii="LinLibertineT" w:hAnsi="LinLibertineT" w:eastAsia="LinLibertineT"/>
          <w:b w:val="0"/>
          <w:i w:val="0"/>
          <w:color w:val="000000"/>
          <w:sz w:val="20"/>
        </w:rPr>
        <w:t>of knowledge graphs.</w:t>
      </w:r>
    </w:p>
    <w:p>
      <w:pPr>
        <w:autoSpaceDN w:val="0"/>
        <w:autoSpaceDE w:val="0"/>
        <w:widowControl/>
        <w:spacing w:line="230" w:lineRule="exact" w:before="312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>REFERENCES</w:t>
      </w:r>
    </w:p>
    <w:p>
      <w:pPr>
        <w:autoSpaceDN w:val="0"/>
        <w:tabs>
          <w:tab w:pos="516" w:val="left"/>
          <w:tab w:pos="4716" w:val="left"/>
        </w:tabs>
        <w:autoSpaceDE w:val="0"/>
        <w:widowControl/>
        <w:spacing w:line="200" w:lineRule="exact" w:before="46" w:after="0"/>
        <w:ind w:left="248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[1]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2012. Introducing the Knowledge Graph: things, not strings.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https://blog.google/products/search/introducing-knowledge-graph-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 xml:space="preserve">things-not/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[2]</w:t>
      </w:r>
      <w:r>
        <w:rPr>
          <w:w w:val="98.67525696754456"/>
          <w:rFonts w:ascii="LinLibertineT" w:hAnsi="LinLibertineT" w:eastAsia="LinLibertineT"/>
          <w:b w:val="0"/>
          <w:i w:val="0"/>
          <w:color w:val="000000"/>
          <w:sz w:val="16"/>
        </w:rPr>
        <w:t xml:space="preserve"> Bilal Abu-Salih. 2021. Domain-speciic knowledge graphs: A survey.</w:t>
      </w:r>
      <w:r>
        <w:rPr>
          <w:w w:val="98.67525696754456"/>
          <w:rFonts w:ascii="LinLibertineTI" w:hAnsi="LinLibertineTI" w:eastAsia="LinLibertineTI"/>
          <w:b w:val="0"/>
          <w:i w:val="0"/>
          <w:color w:val="000000"/>
          <w:sz w:val="16"/>
        </w:rPr>
        <w:t xml:space="preserve"> Journal of Network and Computer Applications</w:t>
      </w:r>
      <w:r>
        <w:rPr>
          <w:w w:val="98.67525696754456"/>
          <w:rFonts w:ascii="LinLibertineT" w:hAnsi="LinLibertineT" w:eastAsia="LinLibertineT"/>
          <w:b w:val="0"/>
          <w:i w:val="0"/>
          <w:color w:val="000000"/>
          <w:sz w:val="16"/>
        </w:rPr>
        <w:t xml:space="preserve"> 185 (7 2021), 103076.</w:t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248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 xml:space="preserve">https://doi.org/10.1016/j.jnca.2021.103076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[3]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Tahir Ahmed, Julian Cox, Lynda Girvan, Alan Paul, Debra Paul, and Pete Thompson. 2014.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Developing information systems: Practical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guidance for IT professionals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. BCS Learning &amp; Development Ltd, Swindon, UK.</w:t>
      </w:r>
    </w:p>
    <w:p>
      <w:pPr>
        <w:autoSpaceDN w:val="0"/>
        <w:tabs>
          <w:tab w:pos="512" w:val="left"/>
          <w:tab w:pos="516" w:val="left"/>
        </w:tabs>
        <w:autoSpaceDE w:val="0"/>
        <w:widowControl/>
        <w:spacing w:line="200" w:lineRule="exact" w:before="0" w:after="0"/>
        <w:ind w:left="248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[4]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Rabah A. Al-Zaidy and C. L.C. Giles. 2017. Automatic knowledge base construction from scholarly documents.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DocEng 2017 -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Proceedings of the 2017 ACM Symposium on Document Engineering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Association for Computing Machinery, Inc, New York, NY, USA,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149ś152.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 xml:space="preserve">https://doi.org/10.1145/3103010.3121043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[5]</w:t>
      </w:r>
      <w:r>
        <w:rPr>
          <w:w w:val="98.8260269165039"/>
          <w:rFonts w:ascii="LinLibertineT" w:hAnsi="LinLibertineT" w:eastAsia="LinLibertineT"/>
          <w:b w:val="0"/>
          <w:i w:val="0"/>
          <w:color w:val="000000"/>
          <w:sz w:val="16"/>
        </w:rPr>
        <w:t xml:space="preserve"> Kholoud AlGhamdi, Miaojing Shi, and Elena Simperl. 2021. Learning to recommend items to wikidata editors. In</w:t>
      </w:r>
      <w:r>
        <w:rPr>
          <w:w w:val="98.8260269165039"/>
          <w:rFonts w:ascii="LinLibertineTI" w:hAnsi="LinLibertineTI" w:eastAsia="LinLibertineTI"/>
          <w:b w:val="0"/>
          <w:i w:val="0"/>
          <w:color w:val="000000"/>
          <w:sz w:val="16"/>
        </w:rPr>
        <w:t xml:space="preserve"> International Semantic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Web Conference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. Springer, 163ś181.</w:t>
      </w:r>
    </w:p>
    <w:p>
      <w:pPr>
        <w:autoSpaceDN w:val="0"/>
        <w:tabs>
          <w:tab w:pos="510" w:val="left"/>
          <w:tab w:pos="516" w:val="left"/>
        </w:tabs>
        <w:autoSpaceDE w:val="0"/>
        <w:widowControl/>
        <w:spacing w:line="200" w:lineRule="exact" w:before="0" w:after="0"/>
        <w:ind w:left="248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[6]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Ismail Aliyu, Kana A. F. D., and Salisu Aliyu. 2020. Development of Knowledge Graph for University Courses Management.</w:t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 xml:space="preserve"> International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Journal of Education and Management Engineering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10, 2 (4 2020), 1ś10.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 xml:space="preserve">https://doi.org/10.5815/ijeme.2020.02.01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[7]</w:t>
      </w:r>
      <w:r>
        <w:rPr>
          <w:w w:val="98.67525696754456"/>
          <w:rFonts w:ascii="LinLibertineT" w:hAnsi="LinLibertineT" w:eastAsia="LinLibertineT"/>
          <w:b w:val="0"/>
          <w:i w:val="0"/>
          <w:color w:val="000000"/>
          <w:sz w:val="16"/>
        </w:rPr>
        <w:t xml:space="preserve"> Sören Auer, Christian Bizer, Georgi Kobilarov, Jens Lehmann, Richard Cyganiak, and Zachary Ives. 2007. DBpedia: A Nucleus for a Web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of Open Data.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the 6th International The Semantic Web and 2nd Asian Conference on Asian Semantic Web Conference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(Busan, Korea)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(ISWC’07/ASWC’07)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. Springer-Verlag, Berlin, Heidelberg, 722ś735.</w:t>
      </w:r>
    </w:p>
    <w:p>
      <w:pPr>
        <w:autoSpaceDN w:val="0"/>
        <w:tabs>
          <w:tab w:pos="516" w:val="left"/>
        </w:tabs>
        <w:autoSpaceDE w:val="0"/>
        <w:widowControl/>
        <w:spacing w:line="198" w:lineRule="exact" w:before="2" w:after="0"/>
        <w:ind w:left="248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[8]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Krisztian Balog and Tom Kenter. 2019. Personal Knowledge Graphs: A Research Agenda.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the 2019 ACM SIGIR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International Conference on Theory of Information Retrieval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(Santa Clara, CA, USA)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(ICTIR ’19)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Association for Computing Machinery,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New York, NY, USA, 217ś220.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26" w:history="1">
          <w:r>
            <w:rPr>
              <w:rStyle w:val="Hyperlink"/>
            </w:rPr>
            <w:t xml:space="preserve">https://doi.org/10.1145/3341981.3344241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[9]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Piero Andrea Bonatti, Stefan Decker, Axel Polleres, and Valentina Presutti. 2019. Knowledge Graphs: New Directions for Knowledge </w:t>
      </w:r>
      <w:r>
        <w:tab/>
      </w:r>
      <w:r>
        <w:rPr>
          <w:w w:val="98.92640709877014"/>
          <w:rFonts w:ascii="LinLibertineT" w:hAnsi="LinLibertineT" w:eastAsia="LinLibertineT"/>
          <w:b w:val="0"/>
          <w:i w:val="0"/>
          <w:color w:val="000000"/>
          <w:sz w:val="16"/>
        </w:rPr>
        <w:t>Representation on the Semantic Web (Dagstuhl Seminar 18371).</w:t>
      </w:r>
      <w:r>
        <w:rPr>
          <w:w w:val="98.92640709877014"/>
          <w:rFonts w:ascii="LinLibertineTI" w:hAnsi="LinLibertineTI" w:eastAsia="LinLibertineTI"/>
          <w:b w:val="0"/>
          <w:i w:val="0"/>
          <w:color w:val="000000"/>
          <w:sz w:val="16"/>
        </w:rPr>
        <w:t xml:space="preserve"> Dagstuhl Reports</w:t>
      </w:r>
      <w:r>
        <w:rPr>
          <w:w w:val="98.92640709877014"/>
          <w:rFonts w:ascii="LinLibertineT" w:hAnsi="LinLibertineT" w:eastAsia="LinLibertineT"/>
          <w:b w:val="0"/>
          <w:i w:val="0"/>
          <w:color w:val="000000"/>
          <w:sz w:val="16"/>
        </w:rPr>
        <w:t xml:space="preserve"> 8, 9 (2019), 29ś111. </w:t>
      </w:r>
      <w:r>
        <w:rPr>
          <w:w w:val="98.92640709877014"/>
          <w:rFonts w:ascii="LinLibertineT" w:hAnsi="LinLibertineT" w:eastAsia="LinLibertineT"/>
          <w:b w:val="0"/>
          <w:i w:val="0"/>
          <w:color w:val="000000"/>
          <w:sz w:val="16"/>
        </w:rPr>
        <w:hyperlink r:id="rId27" w:history="1">
          <w:r>
            <w:rPr>
              <w:rStyle w:val="Hyperlink"/>
            </w:rPr>
            <w:t>https://doi.org/10.4230/DagRep.8.</w:t>
          </w:r>
        </w:hyperlink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27" w:history="1">
          <w:r>
            <w:rPr>
              <w:rStyle w:val="Hyperlink"/>
            </w:rPr>
            <w:t xml:space="preserve">9.29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[10]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Maricela Bravo, Luis Fernando Hoyos Reyes, and José A. Reyes Ortiz. 2019. Methodology for ontology design and construction.</w:t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Contaduria y Administracion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64, 4 (2019), 1ś24.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28" w:history="1">
          <w:r>
            <w:rPr>
              <w:rStyle w:val="Hyperlink"/>
            </w:rPr>
            <w:t xml:space="preserve">https://doi.org/10.22201/FCA.24488410E.2020.2368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[11] Dan Brickley and Libby Miller. 2014.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FOAF Vocabulary Speciication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Technical Report. FOAF project.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29" w:history="1">
          <w:r>
            <w:rPr>
              <w:rStyle w:val="Hyperlink"/>
            </w:rPr>
            <w:t xml:space="preserve">http://xmlns.com/foaf/spec/ 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[12]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Hainan Chen and Xiaowei Luo. 2019. An automatic literature knowledge graph and reasoning network modeling framework based on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ontology and natural language processing.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Advanced Engineering Informatics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42 (10 2019), 100959.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0" w:history="1">
          <w:r>
            <w:rPr>
              <w:rStyle w:val="Hyperlink"/>
            </w:rPr>
            <w:t>https://doi.org/10.1016/j.aei.2019.</w:t>
          </w:r>
        </w:hyperlink>
      </w:r>
    </w:p>
    <w:p>
      <w:pPr>
        <w:autoSpaceDN w:val="0"/>
        <w:tabs>
          <w:tab w:pos="512" w:val="left"/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0" w:history="1">
          <w:r>
            <w:rPr>
              <w:rStyle w:val="Hyperlink"/>
            </w:rPr>
            <w:t xml:space="preserve">100959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[13]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Penghe Chen, Yu Lu, Vincent W. Zheng, Xiyang Chen, and Xiaoqing Li. 2018. An Automatic Knowledge Graph Construction System for </w:t>
      </w:r>
      <w:r>
        <w:tab/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>K-12 Education. In</w:t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the 5th Annual ACM Conference on Learning at Scale, L at S 2018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. Association for Computing Machinery,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New York, NY, USA, 1ś4.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 xml:space="preserve">https://doi.org/10.1145/3231644.3231698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[14]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Yuanzhe Chen, Jun Kuang, Dawei Cheng, Jianbin Zheng, Ming Gao, and Aoying Zhou. 2019. AgriKG: An Agricultural Knowledge Graph </w:t>
      </w:r>
      <w:r>
        <w:tab/>
      </w:r>
      <w:r>
        <w:rPr>
          <w:w w:val="98.7757921218872"/>
          <w:rFonts w:ascii="LinLibertineT" w:hAnsi="LinLibertineT" w:eastAsia="LinLibertineT"/>
          <w:b w:val="0"/>
          <w:i w:val="0"/>
          <w:color w:val="000000"/>
          <w:sz w:val="16"/>
        </w:rPr>
        <w:t>and Its Applications. In</w:t>
      </w:r>
      <w:r>
        <w:rPr>
          <w:w w:val="98.7757921218872"/>
          <w:rFonts w:ascii="LinLibertineTI" w:hAnsi="LinLibertineTI" w:eastAsia="LinLibertineTI"/>
          <w:b w:val="0"/>
          <w:i w:val="0"/>
          <w:color w:val="000000"/>
          <w:sz w:val="16"/>
        </w:rPr>
        <w:t xml:space="preserve"> Database Systems for Advanced Applications. DASFAA 2019</w:t>
      </w:r>
      <w:r>
        <w:rPr>
          <w:w w:val="98.7757921218872"/>
          <w:rFonts w:ascii="LinLibertineT" w:hAnsi="LinLibertineT" w:eastAsia="LinLibertineT"/>
          <w:b w:val="0"/>
          <w:i w:val="0"/>
          <w:color w:val="000000"/>
          <w:sz w:val="16"/>
        </w:rPr>
        <w:t xml:space="preserve">, Vol. 11448. Springer International Publishing, Cham,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533ś537.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 xml:space="preserve">https://doi.org/10.1007/978-3-030-18590-9_81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[15]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Qi Chenglin, Song Qing, Zhang Pengzhou, and Yuan Hui. 2018. Cn-MAKG: China Meteorology and Agriculture Knowledge Graph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Construction Based on Semi-structured Data.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- 17th IEEE/ACIS International Conference on Computer and Information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Science, ICIS 2018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Institute of Electrical and Electronics Engineers Inc., 692ś696.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3" w:history="1">
          <w:r>
            <w:rPr>
              <w:rStyle w:val="Hyperlink"/>
            </w:rPr>
            <w:t xml:space="preserve">https://doi.org/10.1109/ICIS.2018.8466485 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[16]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Yang Chi, Yue Qin, Rui Song, and Hao Xu. 2018. Knowledge graph in smart education: A case study of entrepreneurship scientiic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publication management.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Sustainability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10, 4 (3 2018), 1ś21.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4" w:history="1">
          <w:r>
            <w:rPr>
              <w:rStyle w:val="Hyperlink"/>
            </w:rPr>
            <w:t xml:space="preserve">https://doi.org/10.3390/su10040995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[17]</w:t>
      </w:r>
      <w:r>
        <w:rPr>
          <w:w w:val="98.67525696754456"/>
          <w:rFonts w:ascii="LinLibertineT" w:hAnsi="LinLibertineT" w:eastAsia="LinLibertineT"/>
          <w:b w:val="0"/>
          <w:i w:val="0"/>
          <w:color w:val="000000"/>
          <w:sz w:val="16"/>
        </w:rPr>
        <w:t xml:space="preserve"> Vassilis Christophides, Vasilis Efthymiou, Themis Palpanas, George Papadakis, and Kostas Stefanidis. 2021. An Overview of End-to-End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Entity Resolution for Big Data.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Comput. Surveys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53, 6 (2 2021), 1ś42.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 xml:space="preserve">https://doi.org/10.1145/3418896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[18]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Danilo Dessì, Francesco Osborne, Diego Reforgiato Recupero, Davide Buscaldi, and Enrico Motta. 2021. Generating knowledge graphs </w:t>
      </w:r>
      <w:r>
        <w:tab/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>by employing Natural Language Processing and Machine Learning techniques within the scholarly domain.</w:t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 xml:space="preserve"> Future Generation Computer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Systems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116 (3 2021), 253ś264.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6" w:history="1">
          <w:r>
            <w:rPr>
              <w:rStyle w:val="Hyperlink"/>
            </w:rPr>
            <w:t>https://doi.org/10.1016/j.future.2020.10.026</w:t>
          </w:r>
        </w:hyperlink>
      </w:r>
    </w:p>
    <w:p>
      <w:pPr>
        <w:autoSpaceDN w:val="0"/>
        <w:autoSpaceDE w:val="0"/>
        <w:widowControl/>
        <w:spacing w:line="160" w:lineRule="exact" w:before="368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19</w:t>
            </w:r>
          </w:p>
        </w:tc>
      </w:tr>
    </w:tbl>
    <w:p>
      <w:pPr>
        <w:autoSpaceDN w:val="0"/>
        <w:tabs>
          <w:tab w:pos="508" w:val="left"/>
          <w:tab w:pos="510" w:val="left"/>
          <w:tab w:pos="516" w:val="left"/>
        </w:tabs>
        <w:autoSpaceDE w:val="0"/>
        <w:widowControl/>
        <w:spacing w:line="200" w:lineRule="exact" w:before="290" w:after="0"/>
        <w:ind w:left="17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[19]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Danilo Dessì, Francesco Osborne, Diego Reforgiato Recupero, Davide Buscaldi, Enrico Motta, and Harald Sack. 2020. AI-KG: An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Automatically Generated Knowledge Graph of Artiicial Intelligence.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The Semantic Web ś ISWC 2020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, Vol. 12507 LNCS. Springer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International Publishing, 127ś143.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7" w:history="1">
          <w:r>
            <w:rPr>
              <w:rStyle w:val="Hyperlink"/>
            </w:rPr>
            <w:t xml:space="preserve">https://doi.org/10.1007/978-3-030-62466-8_9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[20]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Milan Dojchinovski, Jan Forberg, Johannes Frey, Marvin Hofer, Denis Streitmatter, and Sebastian Hellmann. 2021. DBpedia Tech Tutorial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@ Knowledge Graph Conference 2021.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8" w:history="1">
          <w:r>
            <w:rPr>
              <w:rStyle w:val="Hyperlink"/>
            </w:rPr>
            <w:t xml:space="preserve">https://www.dbpedia.org/blog/dbpedia-tutorial-kgc-2021/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[21]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Sarah Elhammadi, Laks V.S. Lakshmanan, Raymond Ng, Michael Simpson, Baoxing Huai, Zhefeng Wang, and Lanjun Wang. 2020. A High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Precision Pipeline for Financial Knowledge Graph Construction.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the 28th International Conference on Computational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Linguistics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International Committee on Computational Linguistics, Stroudsburg, PA, USA, 967ś977.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9" w:history="1">
          <w:r>
            <w:rPr>
              <w:rStyle w:val="Hyperlink"/>
            </w:rPr>
            <w:t>https://doi.org/10.18653/v1/2020.</w:t>
          </w:r>
        </w:hyperlink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39" w:history="1">
          <w:r>
            <w:rPr>
              <w:rStyle w:val="Hyperlink"/>
            </w:rPr>
            <w:t xml:space="preserve">coling-main.84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[22]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Weili Fang, Ling Ma, Peter E.D. Love, Hanbin Luo, Lieyun Ding, and Ao Zhou. 2020. Knowledge graph for identifying hazards on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construction sites: Integrating computer vision with ontology.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Automation in Construction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119 (11 2020), 103310.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40" w:history="1">
          <w:r>
            <w:rPr>
              <w:rStyle w:val="Hyperlink"/>
            </w:rPr>
            <w:t>https://doi.org/10.</w:t>
          </w:r>
        </w:hyperlink>
      </w:r>
    </w:p>
    <w:p>
      <w:pPr>
        <w:autoSpaceDN w:val="0"/>
        <w:tabs>
          <w:tab w:pos="508" w:val="left"/>
          <w:tab w:pos="512" w:val="left"/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40" w:history="1">
          <w:r>
            <w:rPr>
              <w:rStyle w:val="Hyperlink"/>
            </w:rPr>
            <w:t xml:space="preserve">1016/j.autcon.2020.103310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[23]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Dieter Fensel, Umutcan Şimşek, Kevin Angele, Elwin Huaman, Elias Kärle, Oleksandra Panasiuk, Ioan Toma, Jürgen Umbrich, Alexander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Wahler, Dieter Fensel, Umutcan Şimşek, Kevin Angele, Elwin Huaman, Elias Kärle, Oleksandra Panasiuk, Ioan Toma, Jürgen Umbrich, </w:t>
      </w:r>
      <w:r>
        <w:tab/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>and Alexander Wahler. 2020. How to Build a Knowledge Graph. In</w:t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 xml:space="preserve"> Knowledge Graphs: Methodology, Tools and Selected Use Cases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. Springer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International Publishing, 11ś68.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41" w:history="1">
          <w:r>
            <w:rPr>
              <w:rStyle w:val="Hyperlink"/>
            </w:rPr>
            <w:t xml:space="preserve">https://doi.org/10.1007/978-3-030-37439-6_2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[24]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Andy Fitzgerald. 2021. Case study: A boutique knowledge graph.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42" w:history="1">
          <w:r>
            <w:rPr>
              <w:rStyle w:val="Hyperlink"/>
            </w:rPr>
            <w:t>https://medium.com/@andybywire/uxmethods-org-a-boutique-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42" w:history="1">
          <w:r>
            <w:rPr>
              <w:rStyle w:val="Hyperlink"/>
            </w:rPr>
            <w:t xml:space="preserve">knowledge-graph-case-study-e91af3d2a62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[25] Andy Fitzgerald. 2021. User Experience Practices Knowledge Graph.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43" w:history="1">
          <w:r>
            <w:rPr>
              <w:rStyle w:val="Hyperlink"/>
            </w:rPr>
            <w:t xml:space="preserve">https://www.uxmethods.org/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[26]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Asunción Gómez-Pérez, Mariano Fernández-López, and Oscar Corcho. 2006.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Ontological Engineering: with examples from the areas of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Knowledge Management, e-Commerce and the Semantic Web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Springer, London. 195 pages.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44" w:history="1">
          <w:r>
            <w:rPr>
              <w:rStyle w:val="Hyperlink"/>
            </w:rPr>
            <w:t xml:space="preserve">https://doi.org/10.1007/1-85233-840-7_3 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[27]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Claudio Gutierrez and Juan F. Sequeda. 2021. Knowledge graphs.</w:t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 xml:space="preserve"> Commun. ACM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64, 3 (3 2021), 96ś104. 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hyperlink r:id="rId45" w:history="1">
          <w:r>
            <w:rPr>
              <w:rStyle w:val="Hyperlink"/>
            </w:rPr>
            <w:t xml:space="preserve">https://doi.org/10.1145/3418294 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[28]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Sven Hertling and Heiko Paulheim. 2020. DBkWik: extracting and integrating knowledge from thousands of Wikis.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Knowledge and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Information Systems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62, 6 (2020).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46" w:history="1">
          <w:r>
            <w:rPr>
              <w:rStyle w:val="Hyperlink"/>
            </w:rPr>
            <w:t xml:space="preserve">https://doi.org/10.1007/s10115-019-01415-5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[29] Pascal Hitzler. 2021. A review of the semantic web ield.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Commun. ACM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64, 2 (1 2021), 76ś83.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47" w:history="1">
          <w:r>
            <w:rPr>
              <w:rStyle w:val="Hyperlink"/>
            </w:rPr>
            <w:t xml:space="preserve">https://doi.org/10.1145/3397512 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[30]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Marvin Hofer, Sebastian Hellmann, Milan Dojchinovski, and Johannes Frey. 2020. The New DBpedia Release Cycle: Increasing Agility and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Eiciency in Knowledge Extraction Worklows.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Semantic Systems. In the Era of Knowledge Graphs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, Eva Blomqvist, Paul Groth, Victor </w:t>
      </w:r>
      <w:r>
        <w:tab/>
      </w:r>
      <w:r>
        <w:rPr>
          <w:w w:val="98.7757921218872"/>
          <w:rFonts w:ascii="LinLibertineT" w:hAnsi="LinLibertineT" w:eastAsia="LinLibertineT"/>
          <w:b w:val="0"/>
          <w:i w:val="0"/>
          <w:color w:val="000000"/>
          <w:sz w:val="16"/>
        </w:rPr>
        <w:t>de Boer, Tassilo Pellegrini, Mehwish Alam, Tobias Käfer, Peter Kieseberg, Sabrina Kirrane, Albert Meroño-Peñuela, and Harshvardhan J.</w:t>
      </w:r>
    </w:p>
    <w:p>
      <w:pPr>
        <w:autoSpaceDN w:val="0"/>
        <w:tabs>
          <w:tab w:pos="510" w:val="left"/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Pandit (Eds.). Springer International Publishing, Cham, 1ś18.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48" w:history="1">
          <w:r>
            <w:rPr>
              <w:rStyle w:val="Hyperlink"/>
            </w:rPr>
            <w:t xml:space="preserve">https://doi.org/10.1007/978-3-030-59833-4_1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[31]</w:t>
      </w:r>
      <w:r>
        <w:rPr>
          <w:w w:val="98.92640709877014"/>
          <w:rFonts w:ascii="LinLibertineT" w:hAnsi="LinLibertineT" w:eastAsia="LinLibertineT"/>
          <w:b w:val="0"/>
          <w:i w:val="0"/>
          <w:color w:val="000000"/>
          <w:sz w:val="16"/>
        </w:rPr>
        <w:t xml:space="preserve"> Aidan Hogan, Eva Blomqvist, Michael Cochez, Claudia d’Amato, Gerard de Melo, Claudio Gutierrez, Sabrina Kirrane, José Emilio Labra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Gayo, Roberto Navigli, Sebastian Neumaier, et al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.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2021. Knowledge graphs.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Synthesis Lectures on Data, Semantics, and Knowledge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12, 2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(2021), 1ś257.</w:t>
      </w:r>
    </w:p>
    <w:p>
      <w:pPr>
        <w:autoSpaceDN w:val="0"/>
        <w:tabs>
          <w:tab w:pos="512" w:val="left"/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[32]</w:t>
      </w:r>
      <w:r>
        <w:rPr>
          <w:w w:val="98.72553944587708"/>
          <w:rFonts w:ascii="LinLibertineT" w:hAnsi="LinLibertineT" w:eastAsia="LinLibertineT"/>
          <w:b w:val="0"/>
          <w:i w:val="0"/>
          <w:color w:val="000000"/>
          <w:sz w:val="16"/>
        </w:rPr>
        <w:t xml:space="preserve"> Aidan Hogan, Eva Blomqvist, Michael Cochez, Claudia D’amato, Gerard De Melo, Claudio Gutierrez, Sabrina Kirrane, José Emilio Labra </w:t>
      </w:r>
      <w:r>
        <w:tab/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Gayo, Roberto Navigli, Sebastian Neumaier, Axel-Cyrille Ngonga Ngomo, Axel Polleres, Sabbir M. Rashid, Anisa Rula, Lukas Schmelzeisen,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Juan Sequeda, Stefen Staab, and Antoine Zimmermann. 2021. Knowledge Graphs.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ACM Comput. Surv.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54, 4, Article 71 (July 2021),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37 pages.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49" w:history="1">
          <w:r>
            <w:rPr>
              <w:rStyle w:val="Hyperlink"/>
            </w:rPr>
            <w:t xml:space="preserve">https://doi.org/10.1145/3447772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[33]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Huan Hu, Hongyan Yun, Ying He, Xiuhua Zhang, and Yang Yun. 2019. Research and application of semi-automatic construction of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structured knowledge graph.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ICBDT2019: Proceedings of the 2nd International Conference on Big Data Technologies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Association for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Computing Machinery, 39ś43.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50" w:history="1">
          <w:r>
            <w:rPr>
              <w:rStyle w:val="Hyperlink"/>
            </w:rPr>
            <w:t xml:space="preserve">https://doi.org/10.1145/3358528.3358587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[34]</w:t>
      </w:r>
      <w:r>
        <w:rPr>
          <w:w w:val="98.8260269165039"/>
          <w:rFonts w:ascii="LinLibertineT" w:hAnsi="LinLibertineT" w:eastAsia="LinLibertineT"/>
          <w:b w:val="0"/>
          <w:i w:val="0"/>
          <w:color w:val="000000"/>
          <w:sz w:val="16"/>
        </w:rPr>
        <w:t xml:space="preserve"> Lan Huang, Congcong Yu, Yang Chi, Xiaohui Qi, and Hao Xu. 2019. Towards smart healthcare management based on knowledge graph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technology.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the 2019 8th International Conference on Software and Computer Applications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Association for Computing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Machinery, 330ś337.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51" w:history="1">
          <w:r>
            <w:rPr>
              <w:rStyle w:val="Hyperlink"/>
            </w:rPr>
            <w:t xml:space="preserve">https://doi.org/10.1145/3316615.3316678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[35]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Yosef Jabareen. 2009. Building a Conceptual Framework: Philosophy, Deinitions, and Procedure.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International Journal of Qualitative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Methods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8, 4 (2009), 49ś62.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52" w:history="1">
          <w:r>
            <w:rPr>
              <w:rStyle w:val="Hyperlink"/>
            </w:rPr>
            <w:t xml:space="preserve">https://doi.org/10.1177/160940690900800406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[36]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Nitisha Jain. 2020. Domain-Speciic Knowledge Graph Construction for Semantic Analysis.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European Semantic Web Conference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510" w:val="left"/>
          <w:tab w:pos="516" w:val="left"/>
        </w:tabs>
        <w:autoSpaceDE w:val="0"/>
        <w:widowControl/>
        <w:spacing w:line="198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250ś260.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53" w:history="1">
          <w:r>
            <w:rPr>
              <w:rStyle w:val="Hyperlink"/>
            </w:rPr>
            <w:t xml:space="preserve">https://doi.org/10.1007/978-3-030-62327-2_40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[37]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Shaoxiong Ji, Shirui Pan, Erik Cambria, Pekka Marttinen, and Philip S. Yu. 2021. A Survey on Knowledge Graphs: Representation, </w:t>
      </w:r>
      <w:r>
        <w:tab/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>Acquisition, and Applications.</w:t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 xml:space="preserve"> IEEE Transactions on Neural Networks and Learning Systems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(2021), 1ś21. 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hyperlink r:id="rId54" w:history="1">
          <w:r>
            <w:rPr>
              <w:rStyle w:val="Hyperlink"/>
            </w:rPr>
            <w:t>https://doi.org/10.1109/TNNLS.</w:t>
          </w:r>
        </w:hyperlink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54" w:history="1">
          <w:r>
            <w:rPr>
              <w:rStyle w:val="Hyperlink"/>
            </w:rPr>
            <w:t xml:space="preserve">2021.3070843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[38]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Yong Jin, Qiao Jin, and Xusheng Yang. 2020. Knowledge Graph Construction of Personal Relationships.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Artiicial Intelligence and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Security. ICAIS 2020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, Vol. 12239. Springer, Cham, 455ś466.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55" w:history="1">
          <w:r>
            <w:rPr>
              <w:rStyle w:val="Hyperlink"/>
            </w:rPr>
            <w:t xml:space="preserve">https://doi.org/10.1007/978-3-030-57884-8{_}40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[39]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Lucie-Aimée Kafee, Simon Razniewski, and Aidan Hogan (Eds.). 2021.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the 2nd Wikidata Workshop (Wikidata 2021)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co-located with the 20th International Semantic Web Conference (ISWC 2021), Virtual Conference, October 24, 2021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CEUR Workshop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Proceedings, Vol. 2982. CEUR-WS.org.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56" w:history="1">
          <w:r>
            <w:rPr>
              <w:rStyle w:val="Hyperlink"/>
            </w:rPr>
            <w:t>http://ceur-ws.org/Vol-2982</w:t>
          </w:r>
        </w:hyperlink>
      </w:r>
    </w:p>
    <w:p>
      <w:pPr>
        <w:autoSpaceDN w:val="0"/>
        <w:autoSpaceDE w:val="0"/>
        <w:widowControl/>
        <w:spacing w:line="160" w:lineRule="exact" w:before="518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20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6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162" w:lineRule="exact" w:before="318" w:after="0"/>
        <w:ind w:left="0" w:right="0" w:firstLine="0"/>
        <w:jc w:val="center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[40]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Mayank Kejriwal. 2019.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Domain-Speciic Knowledge Graph Construction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Springer International Publishing, Cham.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57" w:history="1">
          <w:r>
            <w:rPr>
              <w:rStyle w:val="Hyperlink"/>
            </w:rPr>
            <w:t>https://doi.org/10.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57" w:history="1">
          <w:r>
            <w:rPr>
              <w:rStyle w:val="Hyperlink"/>
            </w:rPr>
            <w:t xml:space="preserve">1007/978-3-030-12375-8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[41]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Haklae Kim. 2021. Developing a Product Knowledge Graph of Consumer Electronics to Manage Sustainable Product Information.</w:t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Sustainability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13, 4 (2 2021), 1722.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58" w:history="1">
          <w:r>
            <w:rPr>
              <w:rStyle w:val="Hyperlink"/>
            </w:rPr>
            <w:t xml:space="preserve">https://doi.org/10.3390/su13041722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[42]</w:t>
      </w:r>
      <w:r>
        <w:rPr>
          <w:w w:val="98.92640709877014"/>
          <w:rFonts w:ascii="LinLibertineT" w:hAnsi="LinLibertineT" w:eastAsia="LinLibertineT"/>
          <w:b w:val="0"/>
          <w:i w:val="0"/>
          <w:color w:val="000000"/>
          <w:sz w:val="16"/>
        </w:rPr>
        <w:t xml:space="preserve"> Ji Eun Kim, Cory Henson, Kevin Huang, Tuan A. Tran, and Wan-Yi Lin. 2020. Accelerating Road Sign Ground Truth Construction with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Knowledge Graph and Machine Learning. arXiv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59" w:history="1">
          <w:r>
            <w:rPr>
              <w:rStyle w:val="Hyperlink"/>
            </w:rPr>
            <w:t xml:space="preserve">:2012.02672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[43]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Barbara Kitchenham and Stuart Charters. 2007.</w:t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 xml:space="preserve"> Guidelines for performing Systematic Literature Reviews in Software Engineering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. Technical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Report. School of Computer Science and Mathematics, Keele University and Department of Computer Science, University of Durham.</w:t>
      </w:r>
    </w:p>
    <w:p>
      <w:pPr>
        <w:autoSpaceDN w:val="0"/>
        <w:tabs>
          <w:tab w:pos="516" w:val="left"/>
        </w:tabs>
        <w:autoSpaceDE w:val="0"/>
        <w:widowControl/>
        <w:spacing w:line="198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0" w:history="1">
          <w:r>
            <w:rPr>
              <w:rStyle w:val="Hyperlink"/>
            </w:rPr>
            <w:t xml:space="preserve">https://www.elsevier.com/__data/promis_misc/525444systematicreviewsguide.pdf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[44]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Jens Lehmann, Robert Isele, Max Jakob, Anja Jentzsch, Dimitris Kontokostas, Pablo N Mendes, Sebastian Hellmann, Mohamed Morsey,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Patrick Van Kleef, Sören Auer, et al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.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2015. Dbpediaśa large-scale, multilingual knowledge base extracted from wikipedia.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Semantic web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6, 2 (2015), 167ś195.</w:t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[45]</w:t>
      </w:r>
      <w:r>
        <w:rPr>
          <w:w w:val="98.97655844688416"/>
          <w:rFonts w:ascii="LinLibertineT" w:hAnsi="LinLibertineT" w:eastAsia="LinLibertineT"/>
          <w:b w:val="0"/>
          <w:i w:val="0"/>
          <w:color w:val="000000"/>
          <w:sz w:val="16"/>
        </w:rPr>
        <w:t xml:space="preserve"> Fengru Li, Wei Xie, Xiaowei Wang, and Zhe Fan. 2020. Research on optimization of knowledge graph construction low chart. In</w:t>
      </w:r>
      <w:r>
        <w:rPr>
          <w:w w:val="98.97655844688416"/>
          <w:rFonts w:ascii="LinLibertineTI" w:hAnsi="LinLibertineTI" w:eastAsia="LinLibertineTI"/>
          <w:b w:val="0"/>
          <w:i w:val="0"/>
          <w:color w:val="000000"/>
          <w:sz w:val="16"/>
        </w:rPr>
        <w:t xml:space="preserve"> ITAIC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2020 - IEEE 9th Joint International Information Technology and Artiicial Intelligence Conference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Institute of Electrical and Electronics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Engineers Inc., 1386ś1390.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1" w:history="1">
          <w:r>
            <w:rPr>
              <w:rStyle w:val="Hyperlink"/>
            </w:rPr>
            <w:t xml:space="preserve">https://doi.org/10.1109/ITAIC49862.2020.9338900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[46]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Feng Lin Li, Hehong Chen, Guohai Xu, Tian Qiu, Feng Ji, Ji Zhang, and Haiqing Chen. 2020. AliMeKG: Domain Knowledge Graph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Construction and Application in E-commerce.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International Conference on Information and Knowledge Management, Proceedings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500" w:val="left"/>
          <w:tab w:pos="510" w:val="left"/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Association for Computing Machinery, 2581ś2588.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2" w:history="1">
          <w:r>
            <w:rPr>
              <w:rStyle w:val="Hyperlink"/>
            </w:rPr>
            <w:t xml:space="preserve">https://doi.org/10.1145/3340531.3412685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[47]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Linfeng Li, Peng Wang, Jun Yan, Yao Wang, Simin Li, Jinpeng Jiang, Zhe Sun, Buzhou Tang, Tsung Hui Chang, Shenghui Wang, and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Yuting Liu. 2020. Real-world data medical knowledge graph: construction and applications.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Artiicial Intelligence in Medicine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103 (3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2020), 101817.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3" w:history="1">
          <w:r>
            <w:rPr>
              <w:rStyle w:val="Hyperlink"/>
            </w:rPr>
            <w:t xml:space="preserve">https://doi.org/10.1016/j.artmed.2020.101817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[48]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Hao Lian, Zemin Qin, Tieke He, and Bin Luo. 2018. Knowledge graph construction based on judicial data with social media. In</w:t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- 2017 14th Web Information Systems and Applications Conference, WISA 2017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, Vol. 2018-January. Institute of Electrical and Electronics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Engineers Inc., 225ś227.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4" w:history="1">
          <w:r>
            <w:rPr>
              <w:rStyle w:val="Hyperlink"/>
            </w:rPr>
            <w:t xml:space="preserve">https://doi.org/10.1109/WISA.2017.46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[49]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Ze Qi Lin, Bing Xie, Yan Zhen Zou, Jun Feng Zhao, Xuan Dong Li, Jun Wei, Hai Long Sun, and Gang Yin. 2017. Intelligent Development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Environment and Software Knowledge Graph.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Journal of Computer Science and Technology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32, 2 (3 2017), 242ś249.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5" w:history="1">
          <w:r>
            <w:rPr>
              <w:rStyle w:val="Hyperlink"/>
            </w:rPr>
            <w:t>https://doi.org/10.</w:t>
          </w:r>
        </w:hyperlink>
      </w:r>
    </w:p>
    <w:p>
      <w:pPr>
        <w:autoSpaceDN w:val="0"/>
        <w:tabs>
          <w:tab w:pos="512" w:val="left"/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5" w:history="1">
          <w:r>
            <w:rPr>
              <w:rStyle w:val="Hyperlink"/>
            </w:rPr>
            <w:t xml:space="preserve">1007/s11390-017-1718-y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[50]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Jintao Liu, Felix Schmid, Keping Li, and Wei Zheng. 2021. A knowledge graph-based approach for exploring railway operational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accidents.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Reliability Engineering and System Safety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207 (3 2021), 107352.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6" w:history="1">
          <w:r>
            <w:rPr>
              <w:rStyle w:val="Hyperlink"/>
            </w:rPr>
            <w:t xml:space="preserve">https://doi.org/10.1016/j.ress.2020.107352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[51]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Shuang Liu, Hui Yang, Jiayi Li, and Simon Kolmanič. 2020. Preliminary Study on the Knowledge Graph Construction of Chinese Ancient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History and Culture.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Information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11, 4 (3 2020), 186.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7" w:history="1">
          <w:r>
            <w:rPr>
              <w:rStyle w:val="Hyperlink"/>
            </w:rPr>
            <w:t xml:space="preserve">https://doi.org/10.3390/info11040186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[52]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Khalid Mahmood Malik, Madan Krishnamurthy, Mazen Alobaidi, Maqbool Hussain, Fakhare Alam, and Ghaus Malik. 2020. Automated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domain-speciic healthcare knowledge graph curation framework: Subarachnoid hemorrhage as phenotype.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Expert Systems with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Applications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145 (5 2020), 113120.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8" w:history="1">
          <w:r>
            <w:rPr>
              <w:rStyle w:val="Hyperlink"/>
            </w:rPr>
            <w:t xml:space="preserve">https://doi.org/10.1016/j.eswa.2019.113120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[53]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Shuai Mao, Yunmeng Zhao, Jinhe Chen, Bing Wang, and Yang Tang. 2020. Development of process safety knowledge graph: A Case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study on delayed coking process.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Computers and Chemical Engineering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143 (12 2020), 107094.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9" w:history="1">
          <w:r>
            <w:rPr>
              <w:rStyle w:val="Hyperlink"/>
            </w:rPr>
            <w:t>https://doi.org/10.1016/j.compchemeng.</w:t>
          </w:r>
        </w:hyperlink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9" w:history="1">
          <w:r>
            <w:rPr>
              <w:rStyle w:val="Hyperlink"/>
            </w:rPr>
            <w:t xml:space="preserve">2020.107094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[54]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Jose L Martinez-Rodriguez, Ivan Lopez-Arevalo, and Ana B Rios-Alvarado. 2018. OpenIE-based approach for Knowledge Graph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construction from text.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Expert Systems With Applications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113 (2018), 339ś355.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0" w:history="1">
          <w:r>
            <w:rPr>
              <w:rStyle w:val="Hyperlink"/>
            </w:rPr>
            <w:t xml:space="preserve">https://doi.org/10.1016/j.eswa.2018.07.017 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[55]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Aman Mehta, Aashay Singhal, and Kamalakar Karlapalem. 2019. Scalable Knowledge Graph Construction over Text Using Deep Learning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Based Predicate Mapping.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The Web Conference 2019 - Companion of the World Wide Web Conference, WWW 2019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Association for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Computing Machinery, 705ś713.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1" w:history="1">
          <w:r>
            <w:rPr>
              <w:rStyle w:val="Hyperlink"/>
            </w:rPr>
            <w:t xml:space="preserve">https://doi.org/10.1145/3308560.3317708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[56]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Iqra Muhammad, Anna Kearney, Carrol Gamble, Frans Coenen, and Paula Williamson. 2020. Open Information Extraction for Knowledge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Graph Construction.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Communications in Computer and Information Science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, Vol. 1285 CCIS. Springer Science and Business Media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Deutschland GmbH, 103ś113.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2" w:history="1">
          <w:r>
            <w:rPr>
              <w:rStyle w:val="Hyperlink"/>
            </w:rPr>
            <w:t xml:space="preserve">https://doi.org/10.1007/978-3-030-59028-4{_}10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[57]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Maximilian Nickel, Kevin Murphy, Volker Tresp, and Evgeniy Gabrilovich. 2016. A review of relational machine learning for knowledge </w:t>
      </w:r>
      <w:r>
        <w:tab/>
      </w:r>
      <w:r>
        <w:rPr>
          <w:w w:val="98.97655844688416"/>
          <w:rFonts w:ascii="LinLibertineT" w:hAnsi="LinLibertineT" w:eastAsia="LinLibertineT"/>
          <w:b w:val="0"/>
          <w:i w:val="0"/>
          <w:color w:val="000000"/>
          <w:sz w:val="16"/>
        </w:rPr>
        <w:t>graphs. In</w:t>
      </w:r>
      <w:r>
        <w:rPr>
          <w:w w:val="98.97655844688416"/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the IEEE</w:t>
      </w:r>
      <w:r>
        <w:rPr>
          <w:w w:val="98.97655844688416"/>
          <w:rFonts w:ascii="LinLibertineT" w:hAnsi="LinLibertineT" w:eastAsia="LinLibertineT"/>
          <w:b w:val="0"/>
          <w:i w:val="0"/>
          <w:color w:val="000000"/>
          <w:sz w:val="16"/>
        </w:rPr>
        <w:t xml:space="preserve">, Vol. 104. Institute of Electrical and Electronics Engineers Inc., 11ś33. </w:t>
      </w:r>
      <w:r>
        <w:rPr>
          <w:w w:val="98.97655844688416"/>
          <w:rFonts w:ascii="LinLibertineT" w:hAnsi="LinLibertineT" w:eastAsia="LinLibertineT"/>
          <w:b w:val="0"/>
          <w:i w:val="0"/>
          <w:color w:val="000000"/>
          <w:sz w:val="16"/>
        </w:rPr>
        <w:hyperlink r:id="rId73" w:history="1">
          <w:r>
            <w:rPr>
              <w:rStyle w:val="Hyperlink"/>
            </w:rPr>
            <w:t>https://doi.org/10.1109/JPROC.</w:t>
          </w:r>
        </w:hyperlink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3" w:history="1">
          <w:r>
            <w:rPr>
              <w:rStyle w:val="Hyperlink"/>
            </w:rPr>
            <w:t xml:space="preserve">2015.2483592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[58]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Natasha Noy, Yuqing Gao, Anshu Jain, Anant Narayanan, Alan Patterson, and Jamie Taylor. 2019. Industry-scale knowledge graphs: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Lessons and challenges.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Commun. ACM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62, 8 (2019).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4" w:history="1">
          <w:r>
            <w:rPr>
              <w:rStyle w:val="Hyperlink"/>
            </w:rPr>
            <w:t xml:space="preserve">https://doi.org/10.1145/3331166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[59]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Alison O’Mara-Eves, James Thomas, John McNaught, Makoto Miwa, and Sophia Ananiadou. 2015. Using text mining for study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identiication in systematic reviews: a systematic review of current approaches.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Systematic Reviews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4, 1 (12 2015), 5.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5" w:history="1">
          <w:r>
            <w:rPr>
              <w:rStyle w:val="Hyperlink"/>
            </w:rPr>
            <w:t>https://doi.org/10.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98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5" w:history="1">
          <w:r>
            <w:rPr>
              <w:rStyle w:val="Hyperlink"/>
            </w:rPr>
            <w:t xml:space="preserve">1186/2046-4053-4-5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[60]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Matthew J. Page, David Moher, Patrick M. Bossuyt, Isabelle Boutron, Tammy C. Hofmann, Cynthia D. Mulrow, Larissa Shamseer,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Jennifer M. Tetzlaf, Elie A. Akl, Sue E. Brennan, Roger Chou, Julie Glanville, Jeremy M. Grimshaw, Asbjùrn Hróbjartsson, Manoj M.</w:t>
      </w:r>
    </w:p>
    <w:p>
      <w:pPr>
        <w:autoSpaceDN w:val="0"/>
        <w:autoSpaceDE w:val="0"/>
        <w:widowControl/>
        <w:spacing w:line="160" w:lineRule="exact" w:before="318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21</w:t>
            </w:r>
          </w:p>
        </w:tc>
      </w:tr>
    </w:tbl>
    <w:p>
      <w:pPr>
        <w:autoSpaceDN w:val="0"/>
        <w:tabs>
          <w:tab w:pos="510" w:val="left"/>
          <w:tab w:pos="516" w:val="left"/>
          <w:tab w:pos="4410" w:val="left"/>
        </w:tabs>
        <w:autoSpaceDE w:val="0"/>
        <w:widowControl/>
        <w:spacing w:line="200" w:lineRule="exact" w:before="29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Lalu, Tianjing Li, Elizabeth W. Loder, Evan Mayo-Wilson, Steve Mcdonald, Luke A. Mcguinness, Lesley A. Stewart, James Thomas,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Andrea C. Tricco, Vivian A. Welch, Penny Whiting, and Joanne E. Mckenzie. 2021. PRISMA 2020 explanation and elaboration: Updated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guidance and exemplars for reporting systematic reviews.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6" w:history="1">
          <w:r>
            <w:rPr>
              <w:rStyle w:val="Hyperlink"/>
            </w:rPr>
            <w:t xml:space="preserve">https://doi.org/10.1136/bmj.n160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[61]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Heiko Paulheim. 2017. Knowledge graph reinement: A survey of approaches and evaluation methods.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Semantic Web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8 (2017), 489ś508.</w:t>
      </w:r>
    </w:p>
    <w:p>
      <w:pPr>
        <w:autoSpaceDN w:val="0"/>
        <w:tabs>
          <w:tab w:pos="512" w:val="left"/>
          <w:tab w:pos="516" w:val="left"/>
          <w:tab w:pos="7330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7" w:history="1">
          <w:r>
            <w:rPr>
              <w:rStyle w:val="Hyperlink"/>
            </w:rPr>
            <w:t xml:space="preserve">https://doi.org/10.3233/SW-160218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[62]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Lirong Qiu and Huili Zhang. 2017. Review of development and construction of uyghur knowledge graph.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- 2017 IEEE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International Conference on Computational Science and Engineering and IEEE/IFIP International Conference on Embedded and Ubiquitous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Computing, CSE and EUC 2017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, Vol. 1. Institute of Electrical and Electronics Engineers Inc., 894ś897.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8" w:history="1">
          <w:r>
            <w:rPr>
              <w:rStyle w:val="Hyperlink"/>
            </w:rPr>
            <w:t>https://doi.org/10.1109/CSE-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8" w:history="1">
          <w:r>
            <w:rPr>
              <w:rStyle w:val="Hyperlink"/>
            </w:rPr>
            <w:t xml:space="preserve">EUC.2017.181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[63]</w:t>
      </w:r>
      <w:r>
        <w:rPr>
          <w:w w:val="98.72553944587708"/>
          <w:rFonts w:ascii="LinLibertineT" w:hAnsi="LinLibertineT" w:eastAsia="LinLibertineT"/>
          <w:b w:val="0"/>
          <w:i w:val="0"/>
          <w:color w:val="000000"/>
          <w:sz w:val="16"/>
        </w:rPr>
        <w:t xml:space="preserve"> Bess Schrader. 2020. What’s the Diference Between an Ontology and a Knowledge Graph? - Enterprise Knowledge. </w:t>
      </w:r>
      <w:r>
        <w:rPr>
          <w:w w:val="98.72553944587708"/>
          <w:rFonts w:ascii="LinLibertineT" w:hAnsi="LinLibertineT" w:eastAsia="LinLibertineT"/>
          <w:b w:val="0"/>
          <w:i w:val="0"/>
          <w:color w:val="000000"/>
          <w:sz w:val="16"/>
        </w:rPr>
        <w:hyperlink r:id="rId79" w:history="1">
          <w:r>
            <w:rPr>
              <w:rStyle w:val="Hyperlink"/>
            </w:rPr>
            <w:t>https://enterprise-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79" w:history="1">
          <w:r>
            <w:rPr>
              <w:rStyle w:val="Hyperlink"/>
            </w:rPr>
            <w:t xml:space="preserve">knowledge.com/whats-the-diference-between-an-ontology-and-a-knowledge-graph/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[64]</w:t>
      </w:r>
      <w:r>
        <w:rPr>
          <w:w w:val="98.92640709877014"/>
          <w:rFonts w:ascii="LinLibertineT" w:hAnsi="LinLibertineT" w:eastAsia="LinLibertineT"/>
          <w:b w:val="0"/>
          <w:i w:val="0"/>
          <w:color w:val="000000"/>
          <w:sz w:val="16"/>
        </w:rPr>
        <w:t xml:space="preserve"> Guus Schreiber. 2000.</w:t>
      </w:r>
      <w:r>
        <w:rPr>
          <w:w w:val="98.92640709877014"/>
          <w:rFonts w:ascii="LinLibertineTI" w:hAnsi="LinLibertineTI" w:eastAsia="LinLibertineTI"/>
          <w:b w:val="0"/>
          <w:i w:val="0"/>
          <w:color w:val="000000"/>
          <w:sz w:val="16"/>
        </w:rPr>
        <w:t xml:space="preserve"> Knowledge engineering and management : the CommonKADS methodology</w:t>
      </w:r>
      <w:r>
        <w:rPr>
          <w:w w:val="98.92640709877014"/>
          <w:rFonts w:ascii="LinLibertineT" w:hAnsi="LinLibertineT" w:eastAsia="LinLibertineT"/>
          <w:b w:val="0"/>
          <w:i w:val="0"/>
          <w:color w:val="000000"/>
          <w:sz w:val="16"/>
        </w:rPr>
        <w:t xml:space="preserve">. MIT Press, Cambridge, Massachusetts.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455 pages.</w:t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[65]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Dina Sharafeldeen, Alsayed Algergawy, and Birgitta Konig-Ries. 2019. Towards Knowledge Graph Construction using Semantic Data </w:t>
      </w:r>
      <w:r>
        <w:tab/>
      </w:r>
      <w:r>
        <w:rPr>
          <w:w w:val="98.72553944587708"/>
          <w:rFonts w:ascii="LinLibertineT" w:hAnsi="LinLibertineT" w:eastAsia="LinLibertineT"/>
          <w:b w:val="0"/>
          <w:i w:val="0"/>
          <w:color w:val="000000"/>
          <w:sz w:val="16"/>
        </w:rPr>
        <w:t>Mining. In</w:t>
      </w:r>
      <w:r>
        <w:rPr>
          <w:w w:val="98.72553944587708"/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the 21st International Conference on Information Integration and Web-Based Applications &amp; Services</w:t>
      </w:r>
      <w:r>
        <w:rPr>
          <w:w w:val="98.72553944587708"/>
          <w:rFonts w:ascii="LinLibertineT" w:hAnsi="LinLibertineT" w:eastAsia="LinLibertineT"/>
          <w:b w:val="0"/>
          <w:i w:val="0"/>
          <w:color w:val="000000"/>
          <w:sz w:val="16"/>
        </w:rPr>
        <w:t xml:space="preserve">. Association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for Computing Machinery, 323ś329.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0" w:history="1">
          <w:r>
            <w:rPr>
              <w:rStyle w:val="Hyperlink"/>
            </w:rPr>
            <w:t xml:space="preserve">https://doi.org/10.1145/3366030.3366035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[66]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Saeedeh Shekarpour, Ankita Saxena, Krishnaprasad Thirunarayan, Valerie L. Shalin, and Amit Sheth. 2018. Principles for Developing a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Knowledge Graph of Interlinked Events from News Headlines on Twitter. arXiv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1" w:history="1">
          <w:r>
            <w:rPr>
              <w:rStyle w:val="Hyperlink"/>
            </w:rPr>
            <w:t xml:space="preserve">:1808.02022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[67]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Ying Su and Yong Zhang. 2020. Automatic Construction of Subject Knowledge Graph based on Educational Big Data.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the 2020 The 3rd International Conference on Big Data and Education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Association for Computing Machinery, 30ś36.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2" w:history="1">
          <w:r>
            <w:rPr>
              <w:rStyle w:val="Hyperlink"/>
            </w:rPr>
            <w:t>https://doi.org/10.</w:t>
          </w:r>
        </w:hyperlink>
      </w:r>
    </w:p>
    <w:p>
      <w:pPr>
        <w:autoSpaceDN w:val="0"/>
        <w:tabs>
          <w:tab w:pos="512" w:val="left"/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2" w:history="1">
          <w:r>
            <w:rPr>
              <w:rStyle w:val="Hyperlink"/>
            </w:rPr>
            <w:t xml:space="preserve">1145/3396452.3396458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[68]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Fabian M. Suchanek, Gjergji Kasneci, and Gerhard Weikum. 2007. Yago: A Core of Semantic Knowledge.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the 16th </w:t>
      </w:r>
      <w:r>
        <w:tab/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>International Conference on World Wide Web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(Banf, Alberta, Canada)</w:t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 xml:space="preserve"> (WWW ’07)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. Association for Computing Machinery, New York, NY,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USA, 697ś706.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3" w:history="1">
          <w:r>
            <w:rPr>
              <w:rStyle w:val="Hyperlink"/>
            </w:rPr>
            <w:t xml:space="preserve">https://doi.org/10.1145/1242572.1242667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[69]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K. Sun, Yu-Hua Liu, Zongchao Guo, and C. Wang. 2016. Visualization for Knowledge Graph Based on Education Data.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International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Journal of Software and Informatics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10, 3 (2016), 1ś13.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4" w:history="1">
          <w:r>
            <w:rPr>
              <w:rStyle w:val="Hyperlink"/>
            </w:rPr>
            <w:t xml:space="preserve">https://doi.org/10.21655/ijsi.1673-7288.00227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[70]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Jiyuan Tan, Qianqian Qiu, Weiwei Guo, and Tingshuai Li. 2021. Research on the Construction of a Knowledge Graph and Knowledge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Reasoning Model in the Field of Urban Traic.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Sustainability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13, 6 (3 2021), 3191.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5" w:history="1">
          <w:r>
            <w:rPr>
              <w:rStyle w:val="Hyperlink"/>
            </w:rPr>
            <w:t xml:space="preserve">https://doi.org/10.3390/su13063191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[71]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Denny Vrandečić and Markus Krötzsch. 2014. Wikidata: A Free Collaborative Knowledgebase.</w:t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 xml:space="preserve"> Commun. ACM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57, 10 (Sept. 2014), 78ś85.</w:t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6" w:history="1">
          <w:r>
            <w:rPr>
              <w:rStyle w:val="Hyperlink"/>
            </w:rPr>
            <w:t xml:space="preserve">https://doi.org/10.1145/2629489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[72]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World Wide Web Consortium (W3C). 2012. OWL 2 Web Ontology Language Primer (Second Edition).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7" w:history="1">
          <w:r>
            <w:rPr>
              <w:rStyle w:val="Hyperlink"/>
            </w:rPr>
            <w:t>https://www.w3.org/TR/owl2-</w:t>
          </w:r>
        </w:hyperlink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7" w:history="1">
          <w:r>
            <w:rPr>
              <w:rStyle w:val="Hyperlink"/>
            </w:rPr>
            <w:t xml:space="preserve">primer/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[73] World Wide Web Consortium (W3C). 2014. RDF Schema 1.1.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8" w:history="1">
          <w:r>
            <w:rPr>
              <w:rStyle w:val="Hyperlink"/>
            </w:rPr>
            <w:t xml:space="preserve">https://www.w3.org/TR/rdf-schema/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[74] World Wide Web Consortium (W3C). 2014. XML Schema.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89" w:history="1">
          <w:r>
            <w:rPr>
              <w:rStyle w:val="Hyperlink"/>
            </w:rPr>
            <w:t xml:space="preserve">https://www.w3.org/2001/XMLSchema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[75]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Chengbin Wang, Xiaogang Ma, Jianguo Chen, and Jingwen Chen. 2018. Information extraction and knowledge graph construction from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geoscience literature.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Computers and Geosciences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112 (3 2018), 112ś120.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0" w:history="1">
          <w:r>
            <w:rPr>
              <w:rStyle w:val="Hyperlink"/>
            </w:rPr>
            <w:t xml:space="preserve">https://doi.org/10.1016/j.cageo.2017.12.007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[76]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Meng Wang, Haofen Wang, Guilin Qi, and Qiushuo Zheng. 2020. Richpedia: A Large-Scale, Comprehensive Multi-Modal Knowledge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Graph.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Big Data Research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22 (12 2020), 100159.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1" w:history="1">
          <w:r>
            <w:rPr>
              <w:rStyle w:val="Hyperlink"/>
            </w:rPr>
            <w:t xml:space="preserve">https://doi.org/10.1016/j.bdr.2020.100159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[77]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Peilu Wang, Hao Jiang, Jingfang Xu, and Qi Zhang. 2019. Knowledge Graph Construction and Applications for Web Search and Beyond.</w:t>
      </w:r>
    </w:p>
    <w:p>
      <w:pPr>
        <w:autoSpaceDN w:val="0"/>
        <w:tabs>
          <w:tab w:pos="510" w:val="left"/>
          <w:tab w:pos="512" w:val="left"/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Data Intelligence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1, 4 (11 2019), 333ś349.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2" w:history="1">
          <w:r>
            <w:rPr>
              <w:rStyle w:val="Hyperlink"/>
            </w:rPr>
            <w:t xml:space="preserve">https://doi.org/10.1162/dint{_}a{_}00019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[78]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Qingyun Wang, Manling Li, Xuan Wang, Nikolaus Parulian, Guangxing Han, Jiawei Ma, Jingxuan Tu, Ying Lin, Haoran Zhang, Weili Liu,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Aabhas Chauhan, Yingjun Guan, Bangzheng Li, Ruisong Li, Xiangchen Song, Heng Ji, Jiawei Han, Shih-Fu Chang, James Pustejovsky,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Jasmine Rah, David Liem, Ahmed Elsayed, Martha Palmer, Clare Voss, Cynthia Schneider, and Boyan Onyshkevych. 2021. COVID-19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Literature Knowledge Graph Construction and Drug Repurposing Report Generation. arXiv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3" w:history="1">
          <w:r>
            <w:rPr>
              <w:rStyle w:val="Hyperlink"/>
            </w:rPr>
            <w:t xml:space="preserve">:2007.00576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[79]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Jingzhu Wei and Rui Liu. 2019. A versatile approach for constructing a domain knowledge graph for culture.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the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Association for Information Science and Technology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, Vol. 56. John Wiley and Sons Inc, 808ś809. Issue 1.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4" w:history="1">
          <w:r>
            <w:rPr>
              <w:rStyle w:val="Hyperlink"/>
            </w:rPr>
            <w:t xml:space="preserve">https://doi.org/10.1002/pra2.186 </w:t>
          </w:r>
        </w:hyperlink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[80]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Gerhard Weikum, Luna Dong, Simon Razniewski, and Fabian Suchanek. 2020. Machine Knowledge: Creation and Curation of Compre-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hensive Knowledge Bases. arXiv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5" w:history="1">
          <w:r>
            <w:rPr>
              <w:rStyle w:val="Hyperlink"/>
            </w:rPr>
            <w:t xml:space="preserve">:2009.11564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[81] Marc Wick. 2015. Geonames Ontology.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6" w:history="1">
          <w:r>
            <w:rPr>
              <w:rStyle w:val="Hyperlink"/>
            </w:rPr>
            <w:t xml:space="preserve">https://www.geonames.org/ontology/documentation.html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[82]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Tianxing Wu, Guilin Qi, Cheng Li, and Meng Wang. 2018. A Survey of Techniques for Constructing Chinese Knowledge Graphs and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Their Applications.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Sustainability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10 (9 2018), 3245. Issue 9.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7" w:history="1">
          <w:r>
            <w:rPr>
              <w:rStyle w:val="Hyperlink"/>
            </w:rPr>
            <w:t xml:space="preserve">https://doi.org/10.3390/su10093245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[83]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Tianxing Wu, Haofen Wang, Cheng Li, Guilin Qi, Xing Niu, Meng Wang, Lin Li, and Chaomin Shi. 2020. Knowledge graph construction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from multiple online encyclopedias.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Artiicial Intelligence in Medicine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103 (9 2020), 101817ś101817.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3" w:history="1">
          <w:r>
            <w:rPr>
              <w:rStyle w:val="Hyperlink"/>
            </w:rPr>
            <w:t>https://doi.org/10.1016/j.artmed.</w:t>
          </w:r>
        </w:hyperlink>
      </w:r>
    </w:p>
    <w:p>
      <w:pPr>
        <w:autoSpaceDN w:val="0"/>
        <w:autoSpaceDE w:val="0"/>
        <w:widowControl/>
        <w:spacing w:line="158" w:lineRule="exact" w:before="40" w:after="0"/>
        <w:ind w:left="516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63" w:history="1">
          <w:r>
            <w:rPr>
              <w:rStyle w:val="Hyperlink"/>
            </w:rPr>
            <w:t>2020.101817</w:t>
          </w:r>
        </w:hyperlink>
      </w:r>
    </w:p>
    <w:p>
      <w:pPr>
        <w:autoSpaceDN w:val="0"/>
        <w:autoSpaceDE w:val="0"/>
        <w:widowControl/>
        <w:spacing w:line="160" w:lineRule="exact" w:before="518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22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6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tabs>
          <w:tab w:pos="516" w:val="left"/>
        </w:tabs>
        <w:autoSpaceDE w:val="0"/>
        <w:widowControl/>
        <w:spacing w:line="200" w:lineRule="exact" w:before="278" w:after="0"/>
        <w:ind w:left="174" w:right="144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[84]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Dinghe Xiao, Nannan Wang, Jiangang Yu, Chunhong Zhang, and Jiaqi Wu. 2020. A Practice of Tourism Knowledge Graph Construction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based on Heterogeneous Information.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of the 19th Chinese National Conference on Computational Linguistics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Springer,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Cham, 159ś173.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8" w:history="1">
          <w:r>
            <w:rPr>
              <w:rStyle w:val="Hyperlink"/>
            </w:rPr>
            <w:t xml:space="preserve">https://doi.org/10.1007/978-3-030-63031-7_12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[85]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Hao Xin, Rui Meng, and Lei Chen. 2018. Subjective knowledge base construction powered by crowdsourcing and knowledge base. In </w:t>
      </w:r>
      <w:r>
        <w:tab/>
      </w:r>
      <w:r>
        <w:rPr>
          <w:w w:val="98.6249566078186"/>
          <w:rFonts w:ascii="LinLibertineTI" w:hAnsi="LinLibertineTI" w:eastAsia="LinLibertineTI"/>
          <w:b w:val="0"/>
          <w:i w:val="0"/>
          <w:color w:val="000000"/>
          <w:sz w:val="16"/>
        </w:rPr>
        <w:t>Proceedings of the ACM SIGMOD International Conference on Management of Data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. Association for Computing Machinery, New York, NY,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USA, 1349ś1361.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99" w:history="1">
          <w:r>
            <w:rPr>
              <w:rStyle w:val="Hyperlink"/>
            </w:rPr>
            <w:t xml:space="preserve">https://doi.org/10.1145/3183713.3183732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[86]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Hehua Yan, Jun Yang, and Jiafu Wan. 2020. KnowIME: A System to Construct a Knowledge Graph for Intelligent Manufacturing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Equipment.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IEEE Access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8 (2020), 41805ś41813.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00" w:history="1">
          <w:r>
            <w:rPr>
              <w:rStyle w:val="Hyperlink"/>
            </w:rPr>
            <w:t xml:space="preserve">https://doi.org/10.1109/ACCESS.2020.2977136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[87]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Jihong Yan, Chengyu Wang, Wenliang Cheng, Ming Gao, and Aoying Zhou. 2018. A retrospective of knowledge graphs.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Frontiers of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Computer Science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12, 1 (2 2018), 55ś74.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01" w:history="1">
          <w:r>
            <w:rPr>
              <w:rStyle w:val="Hyperlink"/>
            </w:rPr>
            <w:t xml:space="preserve">https://doi.org/10.1007/s11704-016-5228-9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[88]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Haoze Yu, Haisheng Li, Dianhui Mao, and Qiang Cai. 2020. A domain knowledge graph construction method based on Wikipedia.</w:t>
      </w:r>
    </w:p>
    <w:p>
      <w:pPr>
        <w:autoSpaceDN w:val="0"/>
        <w:tabs>
          <w:tab w:pos="512" w:val="left"/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Journal of Information Science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(2020), 1ś11.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02" w:history="1">
          <w:r>
            <w:rPr>
              <w:rStyle w:val="Hyperlink"/>
            </w:rPr>
            <w:t xml:space="preserve">https://doi.org/10.1177/0165551520932510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[89]</w:t>
      </w:r>
      <w:r>
        <w:rPr>
          <w:w w:val="98.67525696754456"/>
          <w:rFonts w:ascii="LinLibertineT" w:hAnsi="LinLibertineT" w:eastAsia="LinLibertineT"/>
          <w:b w:val="0"/>
          <w:i w:val="0"/>
          <w:color w:val="000000"/>
          <w:sz w:val="16"/>
        </w:rPr>
        <w:t xml:space="preserve"> Seunghak Yu, Tianxing He, and James Glass. 2020. AutoKG: Constructing Virtual Knowledge Graphs from Unstructured Documents for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Question Answering. arXiv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03" w:history="1">
          <w:r>
            <w:rPr>
              <w:rStyle w:val="Hyperlink"/>
            </w:rPr>
            <w:t xml:space="preserve">:2008.08995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[90]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Xiaobing Yu, Mike Stahr, Han Chen, and Runming Yan. 2021. Design and Implementation of Curriculum System Based on Knowledge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Graph.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2021 IEEE International Conference on Consumer Electronics and Computer Engineering (ICCECE)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. IEEE, Guangzhou, China,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767ś770.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04" w:history="1">
          <w:r>
            <w:rPr>
              <w:rStyle w:val="Hyperlink"/>
            </w:rPr>
            <w:t xml:space="preserve">https://doi.org/10.1109/ICCECE51280.2021.9342370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[91]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Yuanyuan Zhao, Quan Liu, and Wenjun Xu. 2018. Open Industrial Knowledge Graph Development for Intelligent Manufacturing Service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Matchmaking. In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- 2017 International Conference on Industrial Informatics - Computing Technology, Intelligent Technology,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Industrial Information Integration, ICIICII 2017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, Vol. 2017-December. Institute of Electrical and Electronics Engineers Inc., 194ś198.</w:t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05" w:history="1">
          <w:r>
            <w:rPr>
              <w:rStyle w:val="Hyperlink"/>
            </w:rPr>
            <w:t xml:space="preserve">https://doi.org/10.1109/ICIICII.2017.36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[92]</w:t>
      </w:r>
      <w:r>
        <w:rPr>
          <w:w w:val="98.72553944587708"/>
          <w:rFonts w:ascii="LinLibertineT" w:hAnsi="LinLibertineT" w:eastAsia="LinLibertineT"/>
          <w:b w:val="0"/>
          <w:i w:val="0"/>
          <w:color w:val="000000"/>
          <w:sz w:val="16"/>
        </w:rPr>
        <w:t xml:space="preserve"> Zhanfang Zhao, Sung-Kook Han, and In-Mi So. 2018. Architecture of Knowledge Graph Construction Techniques.</w:t>
      </w:r>
      <w:r>
        <w:rPr>
          <w:w w:val="98.72553944587708"/>
          <w:rFonts w:ascii="LinLibertineTI" w:hAnsi="LinLibertineTI" w:eastAsia="LinLibertineTI"/>
          <w:b w:val="0"/>
          <w:i w:val="0"/>
          <w:color w:val="000000"/>
          <w:sz w:val="16"/>
        </w:rPr>
        <w:t xml:space="preserve"> International Journal </w:t>
      </w:r>
      <w:r>
        <w:tab/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>of Pure and Applied Mathematics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118, 19 (2018), 1869ś1883.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06" w:history="1">
          <w:r>
            <w:rPr>
              <w:rStyle w:val="Hyperlink"/>
            </w:rPr>
            <w:t xml:space="preserve">https://acadpubl.eu/jsi/2018-118-19/articles/19b/24.pdf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[93]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Bin Zhou, Jinsong Bao, Jie Li, Yuqian Lu, Tianyuan Liu, and Qiwan Zhang. 2021. A novel knowledge graph-based optimization approach </w:t>
      </w: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for resource allocation in discrete manufacturing workshops.</w:t>
      </w:r>
      <w:r>
        <w:rPr>
          <w:rFonts w:ascii="LinLibertineTI" w:hAnsi="LinLibertineTI" w:eastAsia="LinLibertineTI"/>
          <w:b w:val="0"/>
          <w:i w:val="0"/>
          <w:color w:val="000000"/>
          <w:sz w:val="16"/>
        </w:rPr>
        <w:t xml:space="preserve"> Robotics and Computer-Integrated Manufacturing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 71 (10 2021), 102160.</w:t>
      </w:r>
    </w:p>
    <w:p>
      <w:pPr>
        <w:autoSpaceDN w:val="0"/>
        <w:tabs>
          <w:tab w:pos="516" w:val="left"/>
        </w:tabs>
        <w:autoSpaceDE w:val="0"/>
        <w:widowControl/>
        <w:spacing w:line="200" w:lineRule="exact" w:before="0" w:after="0"/>
        <w:ind w:left="174" w:right="144" w:firstLine="0"/>
        <w:jc w:val="left"/>
      </w:pPr>
      <w:r>
        <w:tab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07" w:history="1">
          <w:r>
            <w:rPr>
              <w:rStyle w:val="Hyperlink"/>
            </w:rPr>
            <w:t xml:space="preserve">https://doi.org/10.1016/j.rcim.2021.102160 </w:t>
          </w:r>
        </w:hyperlink>
      </w:r>
      <w:r>
        <w:br/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t>[94]</w:t>
      </w:r>
      <w:r>
        <w:rPr>
          <w:w w:val="98.6249566078186"/>
          <w:rFonts w:ascii="LinLibertineT" w:hAnsi="LinLibertineT" w:eastAsia="LinLibertineT"/>
          <w:b w:val="0"/>
          <w:i w:val="0"/>
          <w:color w:val="000000"/>
          <w:sz w:val="16"/>
        </w:rPr>
        <w:t xml:space="preserve"> Yang Zhou, Xingliang Qi, Yi Huang, and Fangning Ju. 2019. Research on construction and application of TCM knowledge graph based on </w:t>
      </w:r>
      <w:r>
        <w:tab/>
      </w:r>
      <w:r>
        <w:rPr>
          <w:w w:val="98.87623190879822"/>
          <w:rFonts w:ascii="LinLibertineT" w:hAnsi="LinLibertineT" w:eastAsia="LinLibertineT"/>
          <w:b w:val="0"/>
          <w:i w:val="0"/>
          <w:color w:val="000000"/>
          <w:sz w:val="16"/>
        </w:rPr>
        <w:t>ancient Chinese texts. In</w:t>
      </w:r>
      <w:r>
        <w:rPr>
          <w:w w:val="98.87623190879822"/>
          <w:rFonts w:ascii="LinLibertineTI" w:hAnsi="LinLibertineTI" w:eastAsia="LinLibertineTI"/>
          <w:b w:val="0"/>
          <w:i w:val="0"/>
          <w:color w:val="000000"/>
          <w:sz w:val="16"/>
        </w:rPr>
        <w:t xml:space="preserve"> Proceedings - 2019 IEEE/WIC/ACM International Conference on Web Intelligence Workshops, WI 2019 Companion</w:t>
      </w:r>
      <w:r>
        <w:rPr>
          <w:w w:val="98.87623190879822"/>
          <w:rFonts w:ascii="LinLibertineT" w:hAnsi="LinLibertineT" w:eastAsia="LinLibertineT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60" w:lineRule="exact" w:before="38" w:after="0"/>
        <w:ind w:left="510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 xml:space="preserve">Association for Computing Machinery, Inc, 144ś147. </w:t>
      </w:r>
      <w:r>
        <w:rPr>
          <w:rFonts w:ascii="LinLibertineT" w:hAnsi="LinLibertineT" w:eastAsia="LinLibertineT"/>
          <w:b w:val="0"/>
          <w:i w:val="0"/>
          <w:color w:val="000000"/>
          <w:sz w:val="16"/>
        </w:rPr>
        <w:hyperlink r:id="rId108" w:history="1">
          <w:r>
            <w:rPr>
              <w:rStyle w:val="Hyperlink"/>
            </w:rPr>
            <w:t>https://doi.org/10.1145/3358695.3360938</w:t>
          </w:r>
        </w:hyperlink>
      </w:r>
    </w:p>
    <w:p>
      <w:pPr>
        <w:autoSpaceDN w:val="0"/>
        <w:autoSpaceDE w:val="0"/>
        <w:widowControl/>
        <w:spacing w:line="230" w:lineRule="exact" w:before="256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>APPENDIX</w:t>
      </w:r>
    </w:p>
    <w:p>
      <w:pPr>
        <w:autoSpaceDN w:val="0"/>
        <w:tabs>
          <w:tab w:pos="530" w:val="left"/>
        </w:tabs>
        <w:autoSpaceDE w:val="0"/>
        <w:widowControl/>
        <w:spacing w:line="228" w:lineRule="exact" w:before="90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A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SUMMARY OF PAPERS</w:t>
      </w:r>
    </w:p>
    <w:p>
      <w:pPr>
        <w:autoSpaceDN w:val="0"/>
        <w:autoSpaceDE w:val="0"/>
        <w:widowControl/>
        <w:spacing w:line="188" w:lineRule="exact" w:before="158" w:after="262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Table A.1. Summary of papers used during systematic review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23.9999999999998" w:type="dxa"/>
      </w:tblPr>
      <w:tblGrid>
        <w:gridCol w:w="1560"/>
        <w:gridCol w:w="1560"/>
        <w:gridCol w:w="1560"/>
        <w:gridCol w:w="1560"/>
        <w:gridCol w:w="1560"/>
        <w:gridCol w:w="1560"/>
      </w:tblGrid>
      <w:tr>
        <w:trPr>
          <w:trHeight w:hRule="exact" w:val="206"/>
        </w:trPr>
        <w:tc>
          <w:tcPr>
            <w:tcW w:type="dxa" w:w="436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16"/>
              </w:rPr>
              <w:t>No.</w:t>
            </w:r>
          </w:p>
        </w:tc>
        <w:tc>
          <w:tcPr>
            <w:tcW w:type="dxa" w:w="2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10" w:right="0" w:firstLine="0"/>
              <w:jc w:val="left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16"/>
              </w:rPr>
              <w:t>Paper</w:t>
            </w:r>
          </w:p>
        </w:tc>
        <w:tc>
          <w:tcPr>
            <w:tcW w:type="dxa" w:w="5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16"/>
              </w:rPr>
              <w:t>Year</w:t>
            </w:r>
          </w:p>
        </w:tc>
        <w:tc>
          <w:tcPr>
            <w:tcW w:type="dxa" w:w="12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18" w:right="0" w:firstLine="0"/>
              <w:jc w:val="left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16"/>
              </w:rPr>
              <w:t>Paper type</w:t>
            </w:r>
          </w:p>
        </w:tc>
        <w:tc>
          <w:tcPr>
            <w:tcW w:type="dxa" w:w="11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16"/>
              </w:rPr>
              <w:t>Process type</w:t>
            </w:r>
          </w:p>
        </w:tc>
        <w:tc>
          <w:tcPr>
            <w:tcW w:type="dxa" w:w="1136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LinLibertineTB" w:hAnsi="LinLibertineTB" w:eastAsia="LinLibertineTB"/>
                <w:b/>
                <w:i w:val="0"/>
                <w:color w:val="000000"/>
                <w:sz w:val="16"/>
              </w:rPr>
              <w:t>Process label</w:t>
            </w:r>
          </w:p>
        </w:tc>
      </w:tr>
      <w:tr>
        <w:trPr>
          <w:trHeight w:hRule="exact" w:val="188"/>
        </w:trPr>
        <w:tc>
          <w:tcPr>
            <w:tcW w:type="dxa" w:w="436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248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Sun K. et. al. [69]</w:t>
            </w:r>
          </w:p>
        </w:tc>
        <w:tc>
          <w:tcPr>
            <w:tcW w:type="dxa" w:w="50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2016</w:t>
            </w:r>
          </w:p>
        </w:tc>
        <w:tc>
          <w:tcPr>
            <w:tcW w:type="dxa" w:w="126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136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Process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Al-Zaidy R. A. et. al. [4]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2017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Pipeline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Lian H. et. al. [48]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2017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Process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Qui L. et. al. [62]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2017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Process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5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Zhao Y. et. al. [91]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2017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Aspects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Lin Z. Q. et. al. [49]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2017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Overview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Xin H. et. al. [85]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Worklow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Yan J. et. al. [87]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Methodological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Chen P. et. al. [13]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Architecture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Wang C. et. al. [75]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Worklow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Martinez-Rodriguez J. L. et. al. [54]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Methodological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Shekarpour S. et. al. [66]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Pipeline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13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Zhao Z. et. al. [92]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Methodological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Architecture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14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Yang C. et. al. [16]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Procedure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15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Chenglin Q. et. al. [15]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Technologies</w:t>
            </w:r>
          </w:p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16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Wu T. et. al. [82]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Methodological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</w:tr>
      <w:tr>
        <w:trPr>
          <w:trHeight w:hRule="exact" w:val="244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17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Sharafeldeen D. et. al. [65]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2019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04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0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Worklow</w:t>
            </w:r>
          </w:p>
        </w:tc>
      </w:tr>
    </w:tbl>
    <w:p>
      <w:pPr>
        <w:autoSpaceDN w:val="0"/>
        <w:autoSpaceDE w:val="0"/>
        <w:widowControl/>
        <w:spacing w:line="160" w:lineRule="exact" w:before="440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23.9999999999998" w:type="dxa"/>
      </w:tblPr>
      <w:tblGrid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</w:tblGrid>
      <w:tr>
        <w:trPr>
          <w:trHeight w:hRule="exact" w:val="348"/>
        </w:trPr>
        <w:tc>
          <w:tcPr>
            <w:tcW w:type="dxa" w:w="4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58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58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Mehta A. et. al. [55]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58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2019</w:t>
            </w:r>
          </w:p>
        </w:tc>
        <w:tc>
          <w:tcPr>
            <w:tcW w:type="dxa" w:w="41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664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23</w:t>
            </w:r>
          </w:p>
        </w:tc>
      </w:tr>
      <w:tr>
        <w:trPr>
          <w:trHeight w:hRule="exact" w:val="380"/>
        </w:trPr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Pipeline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19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Huang L. et. al. [34]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2019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2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42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Process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Zhou Y. et. al. [94]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2019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2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42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21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Hu H. et. al. [33]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2019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22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Wu T. et. al. [83]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2019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1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Methodological</w:t>
            </w:r>
          </w:p>
        </w:tc>
        <w:tc>
          <w:tcPr>
            <w:tcW w:type="dxa" w:w="11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23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Christophides V. et. al. [17]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2019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1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Methodological</w:t>
            </w:r>
          </w:p>
        </w:tc>
        <w:tc>
          <w:tcPr>
            <w:tcW w:type="dxa" w:w="11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Worklow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24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Kejriwal M. [40]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2019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1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Methodological</w:t>
            </w:r>
          </w:p>
        </w:tc>
        <w:tc>
          <w:tcPr>
            <w:tcW w:type="dxa" w:w="11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25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Chen H. et. al. [12]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2019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2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42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26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Wang P. et. al. [77]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2019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27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Chen Y. et. al. [14]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2019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28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Yu H. et. al. [88]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29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Weikum G. et. al. [80]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1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Methodological</w:t>
            </w:r>
          </w:p>
        </w:tc>
        <w:tc>
          <w:tcPr>
            <w:tcW w:type="dxa" w:w="11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Roadmap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30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Li F. et. al. [46]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2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42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Process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31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Su Y. et. al. [67]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32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Hertling S. et. al. [28]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Worklow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33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Nitisha J. [36]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2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42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Approach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34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Li L. et. al. [47]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Procedure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35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Mao S. et. al. [53]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Process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36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Kim J. E. et. al. [42]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2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42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Approach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37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Wang Q. et. al. [78]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2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42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38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Xiao D. et. al. [84]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39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Yu S. et. al. [89]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Not clear</w:t>
            </w:r>
          </w:p>
        </w:tc>
        <w:tc>
          <w:tcPr>
            <w:tcW w:type="dxa" w:w="2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42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40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Elhammadi S. et. al. [21]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Pipeline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41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Fang W. et. al. [22]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2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42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Worklow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42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Wang M. et. al. [76]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Pipeline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43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Malik K. M. et. al. [52]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Architecture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44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Muhammad I. et. al. [56]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Approach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45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Liu S. et. al. [51]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46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Jin Y. et. al. [38]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Process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47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Li F. et. al. [45]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1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Methodological</w:t>
            </w:r>
          </w:p>
        </w:tc>
        <w:tc>
          <w:tcPr>
            <w:tcW w:type="dxa" w:w="11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Flow chart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48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Fensel D. et. al. [23]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1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Methodological</w:t>
            </w:r>
          </w:p>
        </w:tc>
        <w:tc>
          <w:tcPr>
            <w:tcW w:type="dxa" w:w="11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Process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49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Dessì D. et. al. [19]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Pipeline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50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Aliyu I. et. al. [6]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2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42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Architecture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51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Yan H. et. al. [86]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2020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Process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52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Kim H. [41]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2021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Process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53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Yu X. et. al. [90]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2021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Process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54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Liu J. et. al. [50]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2021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Worklow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55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Zhou B. et. al. [93]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2021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56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Dessì D. et. al. [18]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2021</w:t>
            </w:r>
          </w:p>
        </w:tc>
        <w:tc>
          <w:tcPr>
            <w:tcW w:type="dxa" w:w="1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Bottom-up</w:t>
            </w:r>
          </w:p>
        </w:tc>
        <w:tc>
          <w:tcPr>
            <w:tcW w:type="dxa" w:w="1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98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Worklow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06"/>
        </w:trPr>
        <w:tc>
          <w:tcPr>
            <w:tcW w:type="dxa" w:w="436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88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57</w:t>
            </w:r>
          </w:p>
        </w:tc>
        <w:tc>
          <w:tcPr>
            <w:tcW w:type="dxa" w:w="222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1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Tan J. et. al. [70]</w:t>
            </w:r>
          </w:p>
        </w:tc>
        <w:tc>
          <w:tcPr>
            <w:tcW w:type="dxa" w:w="76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100" w:firstLine="0"/>
              <w:jc w:val="righ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2021</w:t>
            </w:r>
          </w:p>
        </w:tc>
        <w:tc>
          <w:tcPr>
            <w:tcW w:type="dxa" w:w="1264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Domain speciic</w:t>
            </w:r>
          </w:p>
        </w:tc>
        <w:tc>
          <w:tcPr>
            <w:tcW w:type="dxa" w:w="776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00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Top-down</w:t>
            </w:r>
          </w:p>
        </w:tc>
        <w:tc>
          <w:tcPr>
            <w:tcW w:type="dxa" w:w="2060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422" w:right="0" w:firstLine="0"/>
              <w:jc w:val="left"/>
            </w:pPr>
            <w:r>
              <w:rPr>
                <w:rFonts w:ascii="LinLibertineT" w:hAnsi="LinLibertineT" w:eastAsia="LinLibertineT"/>
                <w:b w:val="0"/>
                <w:i w:val="0"/>
                <w:color w:val="000000"/>
                <w:sz w:val="16"/>
              </w:rPr>
              <w:t>Framework</w:t>
            </w:r>
          </w:p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936"/>
            <w:vMerge/>
            <w:tcBorders>
              <w:bottom w:sz="3.184000015258789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60" w:lineRule="exact" w:before="3282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1645920</wp:posOffset>
            </wp:positionV>
            <wp:extent cx="4935220" cy="57567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756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82" w:val="left"/>
          <w:tab w:pos="696" w:val="left"/>
        </w:tabs>
        <w:autoSpaceDE w:val="0"/>
        <w:widowControl/>
        <w:spacing w:line="168" w:lineRule="exact" w:before="0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6"/>
        </w:rPr>
        <w:t>24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16"/>
        </w:rPr>
        <w:t>•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16"/>
        </w:rPr>
        <w:t>Tamašauskait˙e and Groth</w:t>
      </w:r>
    </w:p>
    <w:p>
      <w:pPr>
        <w:autoSpaceDN w:val="0"/>
        <w:tabs>
          <w:tab w:pos="526" w:val="left"/>
        </w:tabs>
        <w:autoSpaceDE w:val="0"/>
        <w:widowControl/>
        <w:spacing w:line="228" w:lineRule="exact" w:before="322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B </w:t>
      </w:r>
      <w:r>
        <w:tab/>
      </w:r>
      <w:r>
        <w:rPr>
          <w:rFonts w:ascii="LinBiolinumT" w:hAnsi="LinBiolinumT" w:eastAsia="LinBiolinumT"/>
          <w:b w:val="0"/>
          <w:i w:val="0"/>
          <w:color w:val="000000"/>
          <w:sz w:val="22"/>
        </w:rPr>
        <w:t>PRISMA 2020 CHECKLIST</w:t>
      </w:r>
    </w:p>
    <w:p>
      <w:pPr>
        <w:autoSpaceDN w:val="0"/>
        <w:autoSpaceDE w:val="0"/>
        <w:widowControl/>
        <w:spacing w:line="188" w:lineRule="exact" w:before="8874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B.1. The PRISMA checklist for this review. From Page MJ, McKenzie JE, Bossuyt PM, Boutron I, Hofmann TC, Mulrow</w:t>
      </w:r>
    </w:p>
    <w:p>
      <w:pPr>
        <w:autoSpaceDN w:val="0"/>
        <w:autoSpaceDE w:val="0"/>
        <w:widowControl/>
        <w:spacing w:line="188" w:lineRule="exact" w:before="3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CD, et al. The PRISMA 2020 statement: an updated guideline for reporting systematic reviews. BMJ 2021;372:n71. doi:</w:t>
      </w:r>
    </w:p>
    <w:p>
      <w:pPr>
        <w:autoSpaceDN w:val="0"/>
        <w:autoSpaceDE w:val="0"/>
        <w:widowControl/>
        <w:spacing w:line="190" w:lineRule="exact" w:before="32" w:after="0"/>
        <w:ind w:left="170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10.1136/bmj.n71 For more information, visit: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t xml:space="preserve"> </w:t>
      </w:r>
      <w:r>
        <w:rPr>
          <w:rFonts w:ascii="LinLibertineT" w:hAnsi="LinLibertineT" w:eastAsia="LinLibertineT"/>
          <w:b w:val="0"/>
          <w:i w:val="0"/>
          <w:color w:val="000000"/>
          <w:sz w:val="18"/>
        </w:rPr>
        <w:hyperlink r:id="rId111" w:history="1">
          <w:r>
            <w:rPr>
              <w:rStyle w:val="Hyperlink"/>
            </w:rPr>
            <w:t>http://www.prisma-statement.org/</w:t>
          </w:r>
        </w:hyperlink>
      </w:r>
    </w:p>
    <w:p>
      <w:pPr>
        <w:autoSpaceDN w:val="0"/>
        <w:tabs>
          <w:tab w:pos="540" w:val="left"/>
        </w:tabs>
        <w:autoSpaceDE w:val="0"/>
        <w:widowControl/>
        <w:spacing w:line="228" w:lineRule="exact" w:before="520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22"/>
        </w:rPr>
        <w:t xml:space="preserve">C </w:t>
      </w:r>
      <w:r>
        <w:tab/>
      </w:r>
      <w:r>
        <w:rPr>
          <w:w w:val="98.1768868186257"/>
          <w:rFonts w:ascii="LinBiolinumT" w:hAnsi="LinBiolinumT" w:eastAsia="LinBiolinumT"/>
          <w:b w:val="0"/>
          <w:i w:val="0"/>
          <w:color w:val="000000"/>
          <w:sz w:val="22"/>
        </w:rPr>
        <w:t>VISUALISATIONS OF THE KNOWLEDGE GRAPH DEVELOPMENT IN THE SELECTED ARTICLES</w:t>
      </w:r>
    </w:p>
    <w:p>
      <w:pPr>
        <w:autoSpaceDN w:val="0"/>
        <w:autoSpaceDE w:val="0"/>
        <w:widowControl/>
        <w:spacing w:line="160" w:lineRule="exact" w:before="816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073873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07387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25</w:t>
            </w:r>
          </w:p>
        </w:tc>
      </w:tr>
    </w:tbl>
    <w:p>
      <w:pPr>
        <w:autoSpaceDN w:val="0"/>
        <w:autoSpaceDE w:val="0"/>
        <w:widowControl/>
        <w:spacing w:line="188" w:lineRule="exact" w:before="394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C.1. Workflow of subjective KB construction [85]</w:t>
      </w:r>
    </w:p>
    <w:p>
      <w:pPr>
        <w:autoSpaceDN w:val="0"/>
        <w:autoSpaceDE w:val="0"/>
        <w:widowControl/>
        <w:spacing w:line="188" w:lineRule="exact" w:before="453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C.2. Framework of the construction method [88]</w:t>
      </w:r>
    </w:p>
    <w:p>
      <w:pPr>
        <w:autoSpaceDN w:val="0"/>
        <w:autoSpaceDE w:val="0"/>
        <w:widowControl/>
        <w:spacing w:line="160" w:lineRule="exact" w:before="2720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073873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07387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26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6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188" w:lineRule="exact" w:before="376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C.3. The framework of knowledge graph [87]</w:t>
      </w:r>
    </w:p>
    <w:p>
      <w:pPr>
        <w:autoSpaceDN w:val="0"/>
        <w:autoSpaceDE w:val="0"/>
        <w:widowControl/>
        <w:spacing w:line="188" w:lineRule="exact" w:before="253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C.4. Data mining workflow for knowledge graph construction [65]</w:t>
      </w:r>
    </w:p>
    <w:p>
      <w:pPr>
        <w:autoSpaceDN w:val="0"/>
        <w:autoSpaceDE w:val="0"/>
        <w:widowControl/>
        <w:spacing w:line="188" w:lineRule="exact" w:before="169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C.5. The general framework of Chinese knowledge graph construction [82]</w:t>
      </w:r>
    </w:p>
    <w:p>
      <w:pPr>
        <w:autoSpaceDN w:val="0"/>
        <w:autoSpaceDE w:val="0"/>
        <w:widowControl/>
        <w:spacing w:line="160" w:lineRule="exact" w:before="3002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073873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07387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27</w:t>
            </w:r>
          </w:p>
        </w:tc>
      </w:tr>
    </w:tbl>
    <w:p>
      <w:pPr>
        <w:autoSpaceDN w:val="0"/>
        <w:autoSpaceDE w:val="0"/>
        <w:widowControl/>
        <w:spacing w:line="188" w:lineRule="exact" w:before="428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C.6. System architecture of K12EduKG [13]</w:t>
      </w:r>
    </w:p>
    <w:p>
      <w:pPr>
        <w:autoSpaceDN w:val="0"/>
        <w:autoSpaceDE w:val="0"/>
        <w:widowControl/>
        <w:spacing w:line="188" w:lineRule="exact" w:before="193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C.7. The architecture of subject KG construction [67]</w:t>
      </w:r>
    </w:p>
    <w:p>
      <w:pPr>
        <w:autoSpaceDN w:val="0"/>
        <w:autoSpaceDE w:val="0"/>
        <w:widowControl/>
        <w:spacing w:line="188" w:lineRule="exact" w:before="264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C.8. Knowledge base construction system [4]</w:t>
      </w:r>
    </w:p>
    <w:p>
      <w:pPr>
        <w:autoSpaceDN w:val="0"/>
        <w:autoSpaceDE w:val="0"/>
        <w:widowControl/>
        <w:spacing w:line="160" w:lineRule="exact" w:before="2146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073873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07387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28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6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188" w:lineRule="exact" w:before="490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C.9. The overall framework of TCM knowledge graph construction [94]</w:t>
      </w:r>
    </w:p>
    <w:p>
      <w:pPr>
        <w:autoSpaceDN w:val="0"/>
        <w:autoSpaceDE w:val="0"/>
        <w:widowControl/>
        <w:spacing w:line="188" w:lineRule="exact" w:before="405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C.10. Functional design framework [33]</w:t>
      </w:r>
    </w:p>
    <w:p>
      <w:pPr>
        <w:autoSpaceDN w:val="0"/>
        <w:autoSpaceDE w:val="0"/>
        <w:widowControl/>
        <w:spacing w:line="160" w:lineRule="exact" w:before="2216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2495550</wp:posOffset>
            </wp:positionV>
            <wp:extent cx="4935220" cy="5483931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48393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29</w:t>
            </w:r>
          </w:p>
        </w:tc>
      </w:tr>
    </w:tbl>
    <w:p>
      <w:pPr>
        <w:autoSpaceDN w:val="0"/>
        <w:autoSpaceDE w:val="0"/>
        <w:widowControl/>
        <w:spacing w:line="240" w:lineRule="auto" w:before="2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7060" cy="7747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77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8" w:lineRule="exact" w:before="24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C.11. Proposed framework (OE:Online encyclopedia) [83]</w:t>
      </w:r>
    </w:p>
    <w:p>
      <w:pPr>
        <w:autoSpaceDN w:val="0"/>
        <w:autoSpaceDE w:val="0"/>
        <w:widowControl/>
        <w:spacing w:line="188" w:lineRule="exact" w:before="176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C.12. The generic end-to-end workflow for Entity Resolution [17]</w:t>
      </w:r>
    </w:p>
    <w:p>
      <w:pPr>
        <w:autoSpaceDN w:val="0"/>
        <w:autoSpaceDE w:val="0"/>
        <w:widowControl/>
        <w:spacing w:line="188" w:lineRule="exact" w:before="280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C.13. The overall workflow creating the DBkWik knowledge graph [28]</w:t>
      </w:r>
    </w:p>
    <w:p>
      <w:pPr>
        <w:autoSpaceDN w:val="0"/>
        <w:autoSpaceDE w:val="0"/>
        <w:widowControl/>
        <w:spacing w:line="188" w:lineRule="exact" w:before="137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C.14. First approach for NER for artwork titles [36]</w:t>
      </w:r>
    </w:p>
    <w:p>
      <w:pPr>
        <w:autoSpaceDN w:val="0"/>
        <w:autoSpaceDE w:val="0"/>
        <w:widowControl/>
        <w:spacing w:line="188" w:lineRule="exact" w:before="256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C.15. Technique procedure in this study [75]</w:t>
      </w:r>
    </w:p>
    <w:p>
      <w:pPr>
        <w:autoSpaceDN w:val="0"/>
        <w:autoSpaceDE w:val="0"/>
        <w:widowControl/>
        <w:spacing w:line="160" w:lineRule="exact" w:before="402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191228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19122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30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6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186" w:lineRule="exact" w:before="540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C.16. Overview of the proposed method [54]</w:t>
      </w:r>
    </w:p>
    <w:p>
      <w:pPr>
        <w:autoSpaceDN w:val="0"/>
        <w:autoSpaceDE w:val="0"/>
        <w:widowControl/>
        <w:spacing w:line="188" w:lineRule="exact" w:before="276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C.17. Proposed systematic procedure of medical KG construction [47]</w:t>
      </w:r>
    </w:p>
    <w:p>
      <w:pPr>
        <w:autoSpaceDN w:val="0"/>
        <w:autoSpaceDE w:val="0"/>
        <w:widowControl/>
        <w:spacing w:line="188" w:lineRule="exact" w:before="1700" w:after="0"/>
        <w:ind w:left="0" w:right="0" w:firstLine="0"/>
        <w:jc w:val="center"/>
      </w:pPr>
      <w:r>
        <w:rPr>
          <w:w w:val="98.87664582994249"/>
          <w:rFonts w:ascii="LinBiolinumT" w:hAnsi="LinBiolinumT" w:eastAsia="LinBiolinumT"/>
          <w:b w:val="0"/>
          <w:i w:val="0"/>
          <w:color w:val="000000"/>
          <w:sz w:val="18"/>
        </w:rPr>
        <w:t>Fig. C.18. Overall process of analyzing formal concepts from collected specifications and transforming a product knowledge</w:t>
      </w:r>
    </w:p>
    <w:p>
      <w:pPr>
        <w:autoSpaceDN w:val="0"/>
        <w:autoSpaceDE w:val="0"/>
        <w:widowControl/>
        <w:spacing w:line="186" w:lineRule="exact" w:before="32" w:after="0"/>
        <w:ind w:left="174" w:right="0" w:firstLine="0"/>
        <w:jc w:val="left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graph [41]</w:t>
      </w:r>
    </w:p>
    <w:p>
      <w:pPr>
        <w:autoSpaceDN w:val="0"/>
        <w:autoSpaceDE w:val="0"/>
        <w:widowControl/>
        <w:spacing w:line="160" w:lineRule="exact" w:before="908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2371090</wp:posOffset>
            </wp:positionV>
            <wp:extent cx="4935220" cy="5490274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49027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31</w:t>
            </w:r>
          </w:p>
        </w:tc>
      </w:tr>
    </w:tbl>
    <w:p>
      <w:pPr>
        <w:autoSpaceDN w:val="0"/>
        <w:autoSpaceDE w:val="0"/>
        <w:widowControl/>
        <w:spacing w:line="240" w:lineRule="auto" w:before="2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75560" cy="65024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65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8" w:lineRule="exact" w:before="24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C.19. Construction process of the knowledge graph [53]</w:t>
      </w:r>
    </w:p>
    <w:p>
      <w:pPr>
        <w:autoSpaceDN w:val="0"/>
        <w:autoSpaceDE w:val="0"/>
        <w:widowControl/>
        <w:spacing w:line="188" w:lineRule="exact" w:before="1714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C.20. The pipeline of the required steps for developing a knowledge graph of interlined events [66]</w:t>
      </w:r>
    </w:p>
    <w:p>
      <w:pPr>
        <w:autoSpaceDN w:val="0"/>
        <w:autoSpaceDE w:val="0"/>
        <w:widowControl/>
        <w:spacing w:line="188" w:lineRule="exact" w:before="402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C.21. The process of creating this knowledge graph [90]</w:t>
      </w:r>
    </w:p>
    <w:p>
      <w:pPr>
        <w:autoSpaceDN w:val="0"/>
        <w:autoSpaceDE w:val="0"/>
        <w:widowControl/>
        <w:spacing w:line="186" w:lineRule="exact" w:before="297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C.22. COVID-KG overview: from data to semantics to knowledge [78]</w:t>
      </w:r>
    </w:p>
    <w:p>
      <w:pPr>
        <w:autoSpaceDN w:val="0"/>
        <w:autoSpaceDE w:val="0"/>
        <w:widowControl/>
        <w:spacing w:line="160" w:lineRule="exact" w:before="592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32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6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34079" cy="990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34079" cy="99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8" w:lineRule="exact" w:before="24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C.23. The overview of our method [84]</w:t>
      </w:r>
    </w:p>
    <w:p>
      <w:pPr>
        <w:autoSpaceDN w:val="0"/>
        <w:autoSpaceDE w:val="0"/>
        <w:widowControl/>
        <w:spacing w:line="188" w:lineRule="exact" w:before="182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C.24. The financial knowledge extraction pipeline [21]</w:t>
      </w:r>
    </w:p>
    <w:p>
      <w:pPr>
        <w:autoSpaceDN w:val="0"/>
        <w:autoSpaceDE w:val="0"/>
        <w:widowControl/>
        <w:spacing w:line="188" w:lineRule="exact" w:before="288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C.25. The architecture of knowledge graph [92]</w:t>
      </w:r>
    </w:p>
    <w:p>
      <w:pPr>
        <w:autoSpaceDN w:val="0"/>
        <w:autoSpaceDE w:val="0"/>
        <w:widowControl/>
        <w:spacing w:line="188" w:lineRule="exact" w:before="177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C.26. The workflow of the proposed hybrid semantic computer vision approach [22]</w:t>
      </w:r>
    </w:p>
    <w:p>
      <w:pPr>
        <w:autoSpaceDN w:val="0"/>
        <w:autoSpaceDE w:val="0"/>
        <w:widowControl/>
        <w:spacing w:line="160" w:lineRule="exact" w:before="2272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248319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24831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33</w:t>
            </w:r>
          </w:p>
        </w:tc>
      </w:tr>
    </w:tbl>
    <w:p>
      <w:pPr>
        <w:autoSpaceDN w:val="0"/>
        <w:autoSpaceDE w:val="0"/>
        <w:widowControl/>
        <w:spacing w:line="188" w:lineRule="exact" w:before="3344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C.27. Building a knowledge graph flowchart [16]</w:t>
      </w:r>
    </w:p>
    <w:p>
      <w:pPr>
        <w:autoSpaceDN w:val="0"/>
        <w:autoSpaceDE w:val="0"/>
        <w:widowControl/>
        <w:spacing w:line="188" w:lineRule="exact" w:before="215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C.28. Constructing process of the visual analysis platform [69]</w:t>
      </w:r>
    </w:p>
    <w:p>
      <w:pPr>
        <w:autoSpaceDN w:val="0"/>
        <w:autoSpaceDE w:val="0"/>
        <w:widowControl/>
        <w:spacing w:line="188" w:lineRule="exact" w:before="446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C.29. Functional view of automated knowledge graph architecture [52]</w:t>
      </w:r>
    </w:p>
    <w:p>
      <w:pPr>
        <w:autoSpaceDN w:val="0"/>
        <w:autoSpaceDE w:val="0"/>
        <w:widowControl/>
        <w:spacing w:line="160" w:lineRule="exact" w:before="1038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073873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07387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34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6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188" w:lineRule="exact" w:before="347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C.30. The framework for construction for WRKG [93]</w:t>
      </w:r>
    </w:p>
    <w:p>
      <w:pPr>
        <w:autoSpaceDN w:val="0"/>
        <w:autoSpaceDE w:val="0"/>
        <w:widowControl/>
        <w:spacing w:line="188" w:lineRule="exact" w:before="3594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C.31. Workflow of the approach for building a scientific knowledge graph from scientific textual resources [18]</w:t>
      </w:r>
    </w:p>
    <w:p>
      <w:pPr>
        <w:autoSpaceDN w:val="0"/>
        <w:autoSpaceDE w:val="0"/>
        <w:widowControl/>
        <w:spacing w:line="160" w:lineRule="exact" w:before="4114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073873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07387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35</w:t>
            </w:r>
          </w:p>
        </w:tc>
      </w:tr>
    </w:tbl>
    <w:p>
      <w:pPr>
        <w:autoSpaceDN w:val="0"/>
        <w:autoSpaceDE w:val="0"/>
        <w:widowControl/>
        <w:spacing w:line="188" w:lineRule="exact" w:before="420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C.32. The flowchart of knowledge graph in the domain of culture [79]</w:t>
      </w:r>
    </w:p>
    <w:p>
      <w:pPr>
        <w:autoSpaceDN w:val="0"/>
        <w:autoSpaceDE w:val="0"/>
        <w:widowControl/>
        <w:spacing w:line="188" w:lineRule="exact" w:before="471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C.33. The three-level framework of the ontology-based literatures’ knowledge reasoning network modeling [12]</w:t>
      </w:r>
    </w:p>
    <w:p>
      <w:pPr>
        <w:autoSpaceDN w:val="0"/>
        <w:autoSpaceDE w:val="0"/>
        <w:widowControl/>
        <w:spacing w:line="160" w:lineRule="exact" w:before="2272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36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6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7060" cy="11963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196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8" w:lineRule="exact" w:before="24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C.34. Stages involved in the construction of a literature knowledge graph using OIE4KGC [56]</w:t>
      </w:r>
    </w:p>
    <w:p>
      <w:pPr>
        <w:autoSpaceDN w:val="0"/>
        <w:autoSpaceDE w:val="0"/>
        <w:widowControl/>
        <w:spacing w:line="188" w:lineRule="exact" w:before="250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C.35. Construction framework of Chinese ancient historical and cultural knowledge graph [51]</w:t>
      </w:r>
    </w:p>
    <w:p>
      <w:pPr>
        <w:autoSpaceDN w:val="0"/>
        <w:autoSpaceDE w:val="0"/>
        <w:widowControl/>
        <w:spacing w:line="188" w:lineRule="exact" w:before="426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C.36. Research framework for the construction and complement of knowledge graphs in the field of urban trafic [70]</w:t>
      </w:r>
    </w:p>
    <w:p>
      <w:pPr>
        <w:autoSpaceDN w:val="0"/>
        <w:autoSpaceDE w:val="0"/>
        <w:widowControl/>
        <w:spacing w:line="160" w:lineRule="exact" w:before="1848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473512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473512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37</w:t>
            </w:r>
          </w:p>
        </w:tc>
      </w:tr>
    </w:tbl>
    <w:p>
      <w:pPr>
        <w:autoSpaceDN w:val="0"/>
        <w:autoSpaceDE w:val="0"/>
        <w:widowControl/>
        <w:spacing w:line="188" w:lineRule="exact" w:before="467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C.37. The united process to construct the graph personal relationships [38]</w:t>
      </w:r>
    </w:p>
    <w:p>
      <w:pPr>
        <w:autoSpaceDN w:val="0"/>
        <w:autoSpaceDE w:val="0"/>
        <w:widowControl/>
        <w:spacing w:line="188" w:lineRule="exact" w:before="336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C.38. Overview of Sogou knowledge graph construction framework [77]</w:t>
      </w:r>
    </w:p>
    <w:p>
      <w:pPr>
        <w:autoSpaceDN w:val="0"/>
        <w:autoSpaceDE w:val="0"/>
        <w:widowControl/>
        <w:spacing w:line="188" w:lineRule="exact" w:before="228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C.39. The process of knowledge graph construction [48]</w:t>
      </w:r>
    </w:p>
    <w:p>
      <w:pPr>
        <w:autoSpaceDN w:val="0"/>
        <w:autoSpaceDE w:val="0"/>
        <w:widowControl/>
        <w:spacing w:line="160" w:lineRule="exact" w:before="680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172197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17219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38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6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188" w:lineRule="exact" w:before="272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C.40. Improved flow chart of knowledge graph construction [45]</w:t>
      </w:r>
    </w:p>
    <w:p>
      <w:pPr>
        <w:autoSpaceDN w:val="0"/>
        <w:autoSpaceDE w:val="0"/>
        <w:widowControl/>
        <w:spacing w:line="188" w:lineRule="exact" w:before="2530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C.41. The process of constructing Uyghur knowledge graph [62]</w:t>
      </w:r>
    </w:p>
    <w:p>
      <w:pPr>
        <w:autoSpaceDN w:val="0"/>
        <w:autoSpaceDE w:val="0"/>
        <w:widowControl/>
        <w:spacing w:line="188" w:lineRule="exact" w:before="2312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C.42. Collaborative development of industrial knowledge graph [91]</w:t>
      </w:r>
    </w:p>
    <w:p>
      <w:pPr>
        <w:autoSpaceDN w:val="0"/>
        <w:autoSpaceDE w:val="0"/>
        <w:widowControl/>
        <w:spacing w:line="188" w:lineRule="exact" w:before="2084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C.43. The framework of AgriKG [14]</w:t>
      </w:r>
    </w:p>
    <w:p>
      <w:pPr>
        <w:autoSpaceDN w:val="0"/>
        <w:autoSpaceDE w:val="0"/>
        <w:widowControl/>
        <w:spacing w:line="160" w:lineRule="exact" w:before="1158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10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2653030</wp:posOffset>
            </wp:positionV>
            <wp:extent cx="4935220" cy="475126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512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0.0" w:type="dxa"/>
      </w:tblPr>
      <w:tblGrid>
        <w:gridCol w:w="3120"/>
        <w:gridCol w:w="3120"/>
        <w:gridCol w:w="3120"/>
      </w:tblGrid>
      <w:tr>
        <w:trPr>
          <w:trHeight w:hRule="exact" w:val="228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6" w:firstLine="0"/>
              <w:jc w:val="righ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Defining a Knowledge Graph Development Process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39</w:t>
            </w:r>
          </w:p>
        </w:tc>
      </w:tr>
    </w:tbl>
    <w:p>
      <w:pPr>
        <w:autoSpaceDN w:val="0"/>
        <w:autoSpaceDE w:val="0"/>
        <w:widowControl/>
        <w:spacing w:line="240" w:lineRule="auto" w:before="2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61310" cy="11353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1135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8" w:lineRule="exact" w:before="248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C.44. Schema of the pipeline to extract and handle entities and relations [19]</w:t>
      </w:r>
    </w:p>
    <w:p>
      <w:pPr>
        <w:autoSpaceDN w:val="0"/>
        <w:autoSpaceDE w:val="0"/>
        <w:widowControl/>
        <w:spacing w:line="188" w:lineRule="exact" w:before="2486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C.45. System architecture [6]</w:t>
      </w:r>
    </w:p>
    <w:p>
      <w:pPr>
        <w:autoSpaceDN w:val="0"/>
        <w:autoSpaceDE w:val="0"/>
        <w:widowControl/>
        <w:spacing w:line="188" w:lineRule="exact" w:before="3174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C.46. Logical overview of the sotware knowledge graph construction platform [49]</w:t>
      </w:r>
    </w:p>
    <w:p>
      <w:pPr>
        <w:autoSpaceDN w:val="0"/>
        <w:autoSpaceDE w:val="0"/>
        <w:widowControl/>
        <w:spacing w:line="160" w:lineRule="exact" w:before="3056" w:after="0"/>
        <w:ind w:left="0" w:right="174" w:firstLine="0"/>
        <w:jc w:val="righ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p>
      <w:pPr>
        <w:sectPr>
          <w:pgSz w:w="12240" w:h="15840"/>
          <w:pgMar w:top="806" w:right="1440" w:bottom="11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5142" w:space="0"/>
            <w:col w:w="4218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1328420</wp:posOffset>
            </wp:positionV>
            <wp:extent cx="4935220" cy="6073873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607387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120"/>
        <w:gridCol w:w="3120"/>
        <w:gridCol w:w="3120"/>
      </w:tblGrid>
      <w:tr>
        <w:trPr>
          <w:trHeight w:hRule="exact" w:val="23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40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0" w:firstLine="0"/>
              <w:jc w:val="center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4" w:right="0" w:firstLine="0"/>
              <w:jc w:val="left"/>
            </w:pPr>
            <w:r>
              <w:rPr>
                <w:rFonts w:ascii="LinBiolinumT" w:hAnsi="LinBiolinumT" w:eastAsia="LinBiolinumT"/>
                <w:b w:val="0"/>
                <w:i w:val="0"/>
                <w:color w:val="000000"/>
                <w:sz w:val="16"/>
              </w:rPr>
              <w:t>Tamašauskait˙e and Groth</w:t>
            </w:r>
          </w:p>
        </w:tc>
      </w:tr>
    </w:tbl>
    <w:p>
      <w:pPr>
        <w:autoSpaceDN w:val="0"/>
        <w:autoSpaceDE w:val="0"/>
        <w:widowControl/>
        <w:spacing w:line="188" w:lineRule="exact" w:before="4464" w:after="0"/>
        <w:ind w:left="0" w:right="0" w:firstLine="0"/>
        <w:jc w:val="center"/>
      </w:pPr>
      <w:r>
        <w:rPr>
          <w:rFonts w:ascii="LinBiolinumT" w:hAnsi="LinBiolinumT" w:eastAsia="LinBiolinumT"/>
          <w:b w:val="0"/>
          <w:i w:val="0"/>
          <w:color w:val="000000"/>
          <w:sz w:val="18"/>
        </w:rPr>
        <w:t>Fig. C.47. The process of built knowledge graph [86]</w:t>
      </w:r>
    </w:p>
    <w:p>
      <w:pPr>
        <w:autoSpaceDN w:val="0"/>
        <w:autoSpaceDE w:val="0"/>
        <w:widowControl/>
        <w:spacing w:line="160" w:lineRule="exact" w:before="6904" w:after="0"/>
        <w:ind w:left="168" w:right="0" w:firstLine="0"/>
        <w:jc w:val="left"/>
      </w:pPr>
      <w:r>
        <w:rPr>
          <w:rFonts w:ascii="LinLibertineT" w:hAnsi="LinLibertineT" w:eastAsia="LinLibertineT"/>
          <w:b w:val="0"/>
          <w:i w:val="0"/>
          <w:color w:val="000000"/>
          <w:sz w:val="16"/>
        </w:rPr>
        <w:t>ACM Trans. Softw. Eng. Methodol., Vol. 1, No. 1, Article . Publication date: April 2022.</w:t>
      </w:r>
    </w:p>
    <w:sectPr w:rsidR="00FC693F" w:rsidRPr="0006063C" w:rsidSect="00034616">
      <w:pgSz w:w="12240" w:h="15840"/>
      <w:pgMar w:top="810" w:right="1440" w:bottom="1136" w:left="1440" w:header="720" w:footer="720" w:gutter="0"/>
      <w:cols w:space="720" w:num="1" w:equalWidth="0"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5142" w:space="0"/>
        <w:col w:w="4218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145/3522586" TargetMode="External"/><Relationship Id="rId10" Type="http://schemas.openxmlformats.org/officeDocument/2006/relationships/hyperlink" Target="https://orcid.org/0000-0001-9033-4976" TargetMode="External"/><Relationship Id="rId11" Type="http://schemas.openxmlformats.org/officeDocument/2006/relationships/hyperlink" Target="https://orcid.org/0000-0003-0183-6910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hyperlink" Target="https://zenodo.org/record/5608878" TargetMode="External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hyperlink" Target="https://github.com/andybywire/ux-methods" TargetMode="External"/><Relationship Id="rId21" Type="http://schemas.openxmlformats.org/officeDocument/2006/relationships/image" Target="media/image8.png"/><Relationship Id="rId22" Type="http://schemas.openxmlformats.org/officeDocument/2006/relationships/hyperlink" Target="https://blog.google/products/search/introducing-knowledge-graph-things-not/" TargetMode="External"/><Relationship Id="rId23" Type="http://schemas.openxmlformats.org/officeDocument/2006/relationships/hyperlink" Target="https://doi.org/10.1016/j.jnca.2021.103076" TargetMode="External"/><Relationship Id="rId24" Type="http://schemas.openxmlformats.org/officeDocument/2006/relationships/hyperlink" Target="https://doi.org/10.1145/3103010.3121043" TargetMode="External"/><Relationship Id="rId25" Type="http://schemas.openxmlformats.org/officeDocument/2006/relationships/hyperlink" Target="https://doi.org/10.5815/ijeme.2020.02.01" TargetMode="External"/><Relationship Id="rId26" Type="http://schemas.openxmlformats.org/officeDocument/2006/relationships/hyperlink" Target="https://doi.org/10.1145/3341981.3344241" TargetMode="External"/><Relationship Id="rId27" Type="http://schemas.openxmlformats.org/officeDocument/2006/relationships/hyperlink" Target="https://doi.org/10.4230/DagRep.8.9.29" TargetMode="External"/><Relationship Id="rId28" Type="http://schemas.openxmlformats.org/officeDocument/2006/relationships/hyperlink" Target="https://doi.org/10.22201/FCA.24488410E.2020.2368" TargetMode="External"/><Relationship Id="rId29" Type="http://schemas.openxmlformats.org/officeDocument/2006/relationships/hyperlink" Target="http://xmlns.com/foaf/spec/" TargetMode="External"/><Relationship Id="rId30" Type="http://schemas.openxmlformats.org/officeDocument/2006/relationships/hyperlink" Target="https://doi.org/10.1016/j.aei.2019.100959" TargetMode="External"/><Relationship Id="rId31" Type="http://schemas.openxmlformats.org/officeDocument/2006/relationships/hyperlink" Target="https://doi.org/10.1145/3231644.3231698" TargetMode="External"/><Relationship Id="rId32" Type="http://schemas.openxmlformats.org/officeDocument/2006/relationships/hyperlink" Target="https://doi.org/10.1007/978-3-030-18590-9_81" TargetMode="External"/><Relationship Id="rId33" Type="http://schemas.openxmlformats.org/officeDocument/2006/relationships/hyperlink" Target="https://doi.org/10.1109/ICIS.2018.8466485" TargetMode="External"/><Relationship Id="rId34" Type="http://schemas.openxmlformats.org/officeDocument/2006/relationships/hyperlink" Target="https://doi.org/10.3390/su10040995" TargetMode="External"/><Relationship Id="rId35" Type="http://schemas.openxmlformats.org/officeDocument/2006/relationships/hyperlink" Target="https://doi.org/10.1145/3418896" TargetMode="External"/><Relationship Id="rId36" Type="http://schemas.openxmlformats.org/officeDocument/2006/relationships/hyperlink" Target="https://doi.org/10.1016/j.future.2020.10.026" TargetMode="External"/><Relationship Id="rId37" Type="http://schemas.openxmlformats.org/officeDocument/2006/relationships/hyperlink" Target="https://doi.org/10.1007/978-3-030-62466-8_9" TargetMode="External"/><Relationship Id="rId38" Type="http://schemas.openxmlformats.org/officeDocument/2006/relationships/hyperlink" Target="https://www.dbpedia.org/blog/dbpedia-tutorial-kgc-2021/" TargetMode="External"/><Relationship Id="rId39" Type="http://schemas.openxmlformats.org/officeDocument/2006/relationships/hyperlink" Target="https://doi.org/10.18653/v1/2020.coling-main.84" TargetMode="External"/><Relationship Id="rId40" Type="http://schemas.openxmlformats.org/officeDocument/2006/relationships/hyperlink" Target="https://doi.org/10.1016/j.autcon.2020.103310" TargetMode="External"/><Relationship Id="rId41" Type="http://schemas.openxmlformats.org/officeDocument/2006/relationships/hyperlink" Target="https://doi.org/10.1007/978-3-030-37439-6_2" TargetMode="External"/><Relationship Id="rId42" Type="http://schemas.openxmlformats.org/officeDocument/2006/relationships/hyperlink" Target="https://medium.com/@andybywire/uxmethods-org-a-boutique-knowledge-graph-case-study-e91af3d2a62" TargetMode="External"/><Relationship Id="rId43" Type="http://schemas.openxmlformats.org/officeDocument/2006/relationships/hyperlink" Target="https://www.uxmethods.org/" TargetMode="External"/><Relationship Id="rId44" Type="http://schemas.openxmlformats.org/officeDocument/2006/relationships/hyperlink" Target="https://doi.org/10.1007/1-85233-840-7_3" TargetMode="External"/><Relationship Id="rId45" Type="http://schemas.openxmlformats.org/officeDocument/2006/relationships/hyperlink" Target="https://doi.org/10.1145/3418294" TargetMode="External"/><Relationship Id="rId46" Type="http://schemas.openxmlformats.org/officeDocument/2006/relationships/hyperlink" Target="https://doi.org/10.1007/s10115-019-01415-5" TargetMode="External"/><Relationship Id="rId47" Type="http://schemas.openxmlformats.org/officeDocument/2006/relationships/hyperlink" Target="https://doi.org/10.1145/3397512" TargetMode="External"/><Relationship Id="rId48" Type="http://schemas.openxmlformats.org/officeDocument/2006/relationships/hyperlink" Target="https://doi.org/10.1007/978-3-030-59833-4_1" TargetMode="External"/><Relationship Id="rId49" Type="http://schemas.openxmlformats.org/officeDocument/2006/relationships/hyperlink" Target="https://doi.org/10.1145/3447772" TargetMode="External"/><Relationship Id="rId50" Type="http://schemas.openxmlformats.org/officeDocument/2006/relationships/hyperlink" Target="https://doi.org/10.1145/3358528.3358587" TargetMode="External"/><Relationship Id="rId51" Type="http://schemas.openxmlformats.org/officeDocument/2006/relationships/hyperlink" Target="https://doi.org/10.1145/3316615.3316678" TargetMode="External"/><Relationship Id="rId52" Type="http://schemas.openxmlformats.org/officeDocument/2006/relationships/hyperlink" Target="https://doi.org/10.1177/160940690900800406" TargetMode="External"/><Relationship Id="rId53" Type="http://schemas.openxmlformats.org/officeDocument/2006/relationships/hyperlink" Target="https://doi.org/10.1007/978-3-030-62327-2_40" TargetMode="External"/><Relationship Id="rId54" Type="http://schemas.openxmlformats.org/officeDocument/2006/relationships/hyperlink" Target="https://doi.org/10.1109/TNNLS.2021.3070843" TargetMode="External"/><Relationship Id="rId55" Type="http://schemas.openxmlformats.org/officeDocument/2006/relationships/hyperlink" Target="https://doi.org/10.1007/978-3-030-57884-8{_}40" TargetMode="External"/><Relationship Id="rId56" Type="http://schemas.openxmlformats.org/officeDocument/2006/relationships/hyperlink" Target="http://ceur-ws.org/Vol-2982" TargetMode="External"/><Relationship Id="rId57" Type="http://schemas.openxmlformats.org/officeDocument/2006/relationships/hyperlink" Target="https://doi.org/10.1007/978-3-030-12375-8" TargetMode="External"/><Relationship Id="rId58" Type="http://schemas.openxmlformats.org/officeDocument/2006/relationships/hyperlink" Target="https://doi.org/10.3390/su13041722" TargetMode="External"/><Relationship Id="rId59" Type="http://schemas.openxmlformats.org/officeDocument/2006/relationships/hyperlink" Target="https://arxiv.org/abs/2012.02672" TargetMode="External"/><Relationship Id="rId60" Type="http://schemas.openxmlformats.org/officeDocument/2006/relationships/hyperlink" Target="https://www.elsevier.com/__data/promis_misc/525444systematicreviewsguide.pdf" TargetMode="External"/><Relationship Id="rId61" Type="http://schemas.openxmlformats.org/officeDocument/2006/relationships/hyperlink" Target="https://doi.org/10.1109/ITAIC49862.2020.9338900" TargetMode="External"/><Relationship Id="rId62" Type="http://schemas.openxmlformats.org/officeDocument/2006/relationships/hyperlink" Target="https://doi.org/10.1145/3340531.3412685" TargetMode="External"/><Relationship Id="rId63" Type="http://schemas.openxmlformats.org/officeDocument/2006/relationships/hyperlink" Target="https://doi.org/10.1016/j.artmed.2020.101817" TargetMode="External"/><Relationship Id="rId64" Type="http://schemas.openxmlformats.org/officeDocument/2006/relationships/hyperlink" Target="https://doi.org/10.1109/WISA.2017.46" TargetMode="External"/><Relationship Id="rId65" Type="http://schemas.openxmlformats.org/officeDocument/2006/relationships/hyperlink" Target="https://doi.org/10.1007/s11390-017-1718-y" TargetMode="External"/><Relationship Id="rId66" Type="http://schemas.openxmlformats.org/officeDocument/2006/relationships/hyperlink" Target="https://doi.org/10.1016/j.ress.2020.107352" TargetMode="External"/><Relationship Id="rId67" Type="http://schemas.openxmlformats.org/officeDocument/2006/relationships/hyperlink" Target="https://doi.org/10.3390/info11040186" TargetMode="External"/><Relationship Id="rId68" Type="http://schemas.openxmlformats.org/officeDocument/2006/relationships/hyperlink" Target="https://doi.org/10.1016/j.eswa.2019.113120" TargetMode="External"/><Relationship Id="rId69" Type="http://schemas.openxmlformats.org/officeDocument/2006/relationships/hyperlink" Target="https://doi.org/10.1016/j.compchemeng.2020.107094" TargetMode="External"/><Relationship Id="rId70" Type="http://schemas.openxmlformats.org/officeDocument/2006/relationships/hyperlink" Target="https://doi.org/10.1016/j.eswa.2018.07.017" TargetMode="External"/><Relationship Id="rId71" Type="http://schemas.openxmlformats.org/officeDocument/2006/relationships/hyperlink" Target="https://doi.org/10.1145/3308560.3317708" TargetMode="External"/><Relationship Id="rId72" Type="http://schemas.openxmlformats.org/officeDocument/2006/relationships/hyperlink" Target="https://doi.org/10.1007/978-3-030-59028-4{_}10" TargetMode="External"/><Relationship Id="rId73" Type="http://schemas.openxmlformats.org/officeDocument/2006/relationships/hyperlink" Target="https://doi.org/10.1109/JPROC.2015.2483592" TargetMode="External"/><Relationship Id="rId74" Type="http://schemas.openxmlformats.org/officeDocument/2006/relationships/hyperlink" Target="https://doi.org/10.1145/3331166" TargetMode="External"/><Relationship Id="rId75" Type="http://schemas.openxmlformats.org/officeDocument/2006/relationships/hyperlink" Target="https://doi.org/10.1186/2046-4053-4-5" TargetMode="External"/><Relationship Id="rId76" Type="http://schemas.openxmlformats.org/officeDocument/2006/relationships/hyperlink" Target="https://doi.org/10.1136/bmj.n160" TargetMode="External"/><Relationship Id="rId77" Type="http://schemas.openxmlformats.org/officeDocument/2006/relationships/hyperlink" Target="https://doi.org/10.3233/SW-160218" TargetMode="External"/><Relationship Id="rId78" Type="http://schemas.openxmlformats.org/officeDocument/2006/relationships/hyperlink" Target="https://doi.org/10.1109/CSE-EUC.2017.181" TargetMode="External"/><Relationship Id="rId79" Type="http://schemas.openxmlformats.org/officeDocument/2006/relationships/hyperlink" Target="https://enterprise-knowledge.com/whats-the-difference-between-an-ontology-and-a-knowledge-graph/" TargetMode="External"/><Relationship Id="rId80" Type="http://schemas.openxmlformats.org/officeDocument/2006/relationships/hyperlink" Target="https://doi.org/10.1145/3366030.3366035" TargetMode="External"/><Relationship Id="rId81" Type="http://schemas.openxmlformats.org/officeDocument/2006/relationships/hyperlink" Target="https://arxiv.org/abs/1808.02022" TargetMode="External"/><Relationship Id="rId82" Type="http://schemas.openxmlformats.org/officeDocument/2006/relationships/hyperlink" Target="https://doi.org/10.1145/3396452.3396458" TargetMode="External"/><Relationship Id="rId83" Type="http://schemas.openxmlformats.org/officeDocument/2006/relationships/hyperlink" Target="https://doi.org/10.1145/1242572.1242667" TargetMode="External"/><Relationship Id="rId84" Type="http://schemas.openxmlformats.org/officeDocument/2006/relationships/hyperlink" Target="https://doi.org/10.21655/ijsi.1673-7288.00227" TargetMode="External"/><Relationship Id="rId85" Type="http://schemas.openxmlformats.org/officeDocument/2006/relationships/hyperlink" Target="https://doi.org/10.3390/su13063191" TargetMode="External"/><Relationship Id="rId86" Type="http://schemas.openxmlformats.org/officeDocument/2006/relationships/hyperlink" Target="https://doi.org/10.1145/2629489" TargetMode="External"/><Relationship Id="rId87" Type="http://schemas.openxmlformats.org/officeDocument/2006/relationships/hyperlink" Target="https://www.w3.org/TR/owl2-primer/" TargetMode="External"/><Relationship Id="rId88" Type="http://schemas.openxmlformats.org/officeDocument/2006/relationships/hyperlink" Target="https://www.w3.org/TR/rdf-schema/" TargetMode="External"/><Relationship Id="rId89" Type="http://schemas.openxmlformats.org/officeDocument/2006/relationships/hyperlink" Target="https://www.w3.org/2001/XMLSchema" TargetMode="External"/><Relationship Id="rId90" Type="http://schemas.openxmlformats.org/officeDocument/2006/relationships/hyperlink" Target="https://doi.org/10.1016/j.cageo.2017.12.007" TargetMode="External"/><Relationship Id="rId91" Type="http://schemas.openxmlformats.org/officeDocument/2006/relationships/hyperlink" Target="https://doi.org/10.1016/j.bdr.2020.100159" TargetMode="External"/><Relationship Id="rId92" Type="http://schemas.openxmlformats.org/officeDocument/2006/relationships/hyperlink" Target="https://doi.org/10.1162/dint{_}a{_}00019" TargetMode="External"/><Relationship Id="rId93" Type="http://schemas.openxmlformats.org/officeDocument/2006/relationships/hyperlink" Target="https://arxiv.org/abs/2007.00576" TargetMode="External"/><Relationship Id="rId94" Type="http://schemas.openxmlformats.org/officeDocument/2006/relationships/hyperlink" Target="https://doi.org/10.1002/pra2.186" TargetMode="External"/><Relationship Id="rId95" Type="http://schemas.openxmlformats.org/officeDocument/2006/relationships/hyperlink" Target="https://arxiv.org/abs/2009.11564" TargetMode="External"/><Relationship Id="rId96" Type="http://schemas.openxmlformats.org/officeDocument/2006/relationships/hyperlink" Target="https://www.geonames.org/ontology/documentation.html" TargetMode="External"/><Relationship Id="rId97" Type="http://schemas.openxmlformats.org/officeDocument/2006/relationships/hyperlink" Target="https://doi.org/10.3390/su10093245" TargetMode="External"/><Relationship Id="rId98" Type="http://schemas.openxmlformats.org/officeDocument/2006/relationships/hyperlink" Target="https://doi.org/10.1007/978-3-030-63031-7_12" TargetMode="External"/><Relationship Id="rId99" Type="http://schemas.openxmlformats.org/officeDocument/2006/relationships/hyperlink" Target="https://doi.org/10.1145/3183713.3183732" TargetMode="External"/><Relationship Id="rId100" Type="http://schemas.openxmlformats.org/officeDocument/2006/relationships/hyperlink" Target="https://doi.org/10.1109/ACCESS.2020.2977136" TargetMode="External"/><Relationship Id="rId101" Type="http://schemas.openxmlformats.org/officeDocument/2006/relationships/hyperlink" Target="https://doi.org/10.1007/s11704-016-5228-9" TargetMode="External"/><Relationship Id="rId102" Type="http://schemas.openxmlformats.org/officeDocument/2006/relationships/hyperlink" Target="https://doi.org/10.1177/0165551520932510" TargetMode="External"/><Relationship Id="rId103" Type="http://schemas.openxmlformats.org/officeDocument/2006/relationships/hyperlink" Target="https://arxiv.org/abs/2008.08995" TargetMode="External"/><Relationship Id="rId104" Type="http://schemas.openxmlformats.org/officeDocument/2006/relationships/hyperlink" Target="https://doi.org/10.1109/ICCECE51280.2021.9342370" TargetMode="External"/><Relationship Id="rId105" Type="http://schemas.openxmlformats.org/officeDocument/2006/relationships/hyperlink" Target="https://doi.org/10.1109/ICIICII.2017.36" TargetMode="External"/><Relationship Id="rId106" Type="http://schemas.openxmlformats.org/officeDocument/2006/relationships/hyperlink" Target="https://acadpubl.eu/jsi/2018-118-19/articles/19b/24.pdf" TargetMode="External"/><Relationship Id="rId107" Type="http://schemas.openxmlformats.org/officeDocument/2006/relationships/hyperlink" Target="https://doi.org/10.1016/j.rcim.2021.102160" TargetMode="External"/><Relationship Id="rId108" Type="http://schemas.openxmlformats.org/officeDocument/2006/relationships/hyperlink" Target="https://doi.org/10.1145/3358695.3360938" TargetMode="External"/><Relationship Id="rId109" Type="http://schemas.openxmlformats.org/officeDocument/2006/relationships/image" Target="media/image9.png"/><Relationship Id="rId110" Type="http://schemas.openxmlformats.org/officeDocument/2006/relationships/image" Target="media/image10.png"/><Relationship Id="rId111" Type="http://schemas.openxmlformats.org/officeDocument/2006/relationships/hyperlink" Target="http://www.prisma-statement.org/" TargetMode="External"/><Relationship Id="rId112" Type="http://schemas.openxmlformats.org/officeDocument/2006/relationships/image" Target="media/image11.png"/><Relationship Id="rId113" Type="http://schemas.openxmlformats.org/officeDocument/2006/relationships/image" Target="media/image12.png"/><Relationship Id="rId114" Type="http://schemas.openxmlformats.org/officeDocument/2006/relationships/image" Target="media/image13.png"/><Relationship Id="rId115" Type="http://schemas.openxmlformats.org/officeDocument/2006/relationships/image" Target="media/image14.png"/><Relationship Id="rId116" Type="http://schemas.openxmlformats.org/officeDocument/2006/relationships/image" Target="media/image15.png"/><Relationship Id="rId117" Type="http://schemas.openxmlformats.org/officeDocument/2006/relationships/image" Target="media/image16.png"/><Relationship Id="rId118" Type="http://schemas.openxmlformats.org/officeDocument/2006/relationships/image" Target="media/image17.png"/><Relationship Id="rId119" Type="http://schemas.openxmlformats.org/officeDocument/2006/relationships/image" Target="media/image18.png"/><Relationship Id="rId120" Type="http://schemas.openxmlformats.org/officeDocument/2006/relationships/image" Target="media/image19.png"/><Relationship Id="rId121" Type="http://schemas.openxmlformats.org/officeDocument/2006/relationships/image" Target="media/image20.png"/><Relationship Id="rId122" Type="http://schemas.openxmlformats.org/officeDocument/2006/relationships/image" Target="media/image21.png"/><Relationship Id="rId123" Type="http://schemas.openxmlformats.org/officeDocument/2006/relationships/image" Target="media/image22.png"/><Relationship Id="rId124" Type="http://schemas.openxmlformats.org/officeDocument/2006/relationships/image" Target="media/image23.png"/><Relationship Id="rId125" Type="http://schemas.openxmlformats.org/officeDocument/2006/relationships/image" Target="media/image24.png"/><Relationship Id="rId126" Type="http://schemas.openxmlformats.org/officeDocument/2006/relationships/image" Target="media/image25.png"/><Relationship Id="rId127" Type="http://schemas.openxmlformats.org/officeDocument/2006/relationships/image" Target="media/image26.png"/><Relationship Id="rId128" Type="http://schemas.openxmlformats.org/officeDocument/2006/relationships/image" Target="media/image27.png"/><Relationship Id="rId129" Type="http://schemas.openxmlformats.org/officeDocument/2006/relationships/image" Target="media/image28.png"/><Relationship Id="rId130" Type="http://schemas.openxmlformats.org/officeDocument/2006/relationships/image" Target="media/image29.png"/><Relationship Id="rId131" Type="http://schemas.openxmlformats.org/officeDocument/2006/relationships/image" Target="media/image30.png"/><Relationship Id="rId132" Type="http://schemas.openxmlformats.org/officeDocument/2006/relationships/image" Target="media/image31.png"/><Relationship Id="rId13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